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909" w:rsidRDefault="00FA3909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highlight w:val="yellow"/>
        </w:rPr>
      </w:pPr>
    </w:p>
    <w:p w:rsidR="00117327" w:rsidRPr="009A6DAC" w:rsidRDefault="00117327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sz w:val="20"/>
          <w:szCs w:val="20"/>
        </w:rPr>
      </w:pPr>
      <w:r w:rsidRPr="009A6DAC">
        <w:rPr>
          <w:rFonts w:ascii="Arial" w:hAnsi="Arial" w:cs="Arial"/>
          <w:bCs/>
          <w:i/>
          <w:sz w:val="20"/>
          <w:szCs w:val="20"/>
        </w:rPr>
        <w:t>Załącznik</w:t>
      </w:r>
      <w:r w:rsidR="00F4433E">
        <w:rPr>
          <w:rFonts w:ascii="Arial" w:hAnsi="Arial" w:cs="Arial"/>
          <w:bCs/>
          <w:i/>
          <w:sz w:val="20"/>
          <w:szCs w:val="20"/>
        </w:rPr>
        <w:t xml:space="preserve"> 8</w:t>
      </w:r>
      <w:r w:rsidR="00D276FC">
        <w:rPr>
          <w:rFonts w:ascii="Arial" w:hAnsi="Arial" w:cs="Arial"/>
          <w:bCs/>
          <w:i/>
          <w:sz w:val="20"/>
          <w:szCs w:val="20"/>
        </w:rPr>
        <w:t>.1</w:t>
      </w:r>
      <w:bookmarkStart w:id="0" w:name="_GoBack"/>
      <w:bookmarkEnd w:id="0"/>
      <w:r w:rsidR="009A6DAC" w:rsidRPr="009A6DAC">
        <w:rPr>
          <w:rFonts w:ascii="Arial" w:hAnsi="Arial" w:cs="Arial"/>
          <w:bCs/>
          <w:i/>
          <w:sz w:val="20"/>
          <w:szCs w:val="20"/>
        </w:rPr>
        <w:t xml:space="preserve"> do wniosku o dofinan</w:t>
      </w:r>
      <w:r w:rsidR="009A6DAC">
        <w:rPr>
          <w:rFonts w:ascii="Arial" w:hAnsi="Arial" w:cs="Arial"/>
          <w:bCs/>
          <w:i/>
          <w:sz w:val="20"/>
          <w:szCs w:val="20"/>
        </w:rPr>
        <w:t>s</w:t>
      </w:r>
      <w:r w:rsidR="009A6DAC" w:rsidRPr="009A6DAC">
        <w:rPr>
          <w:rFonts w:ascii="Arial" w:hAnsi="Arial" w:cs="Arial"/>
          <w:bCs/>
          <w:i/>
          <w:sz w:val="20"/>
          <w:szCs w:val="20"/>
        </w:rPr>
        <w:t>owanie</w:t>
      </w:r>
    </w:p>
    <w:p w:rsidR="00F4433E" w:rsidRDefault="00F4433E" w:rsidP="00F4433E"/>
    <w:tbl>
      <w:tblPr>
        <w:tblW w:w="8930" w:type="dxa"/>
        <w:tblInd w:w="6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5"/>
        <w:gridCol w:w="1695"/>
      </w:tblGrid>
      <w:tr w:rsidR="00F4433E" w:rsidRPr="00F4433E" w:rsidTr="00F4433E">
        <w:trPr>
          <w:trHeight w:val="261"/>
        </w:trPr>
        <w:tc>
          <w:tcPr>
            <w:tcW w:w="8930" w:type="dxa"/>
            <w:gridSpan w:val="2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both"/>
              <w:rPr>
                <w:rFonts w:ascii="Arial" w:hAnsi="Arial" w:cs="Arial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Oświadczam, że uzyskane zostaną zgody/pozytywna opinia/pozwolenie/zezwolenie właściwej komisji bioetycznej, etycznej lub właściwego organu, w przypadku gdy projekt obejmuje badania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</w:tr>
      <w:tr w:rsidR="00F4433E" w:rsidRPr="00F4433E" w:rsidTr="00F4433E">
        <w:trPr>
          <w:trHeight w:val="1119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pStyle w:val="Akapitzlist"/>
              <w:numPr>
                <w:ilvl w:val="0"/>
                <w:numId w:val="4"/>
              </w:numPr>
              <w:spacing w:after="120"/>
              <w:ind w:left="502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będące eksperymentami medycznymi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rozumieniu art. 21 ustawy z dnia 5 grudnia 1996 r. o zawodzie lekarza i lekarza dentysty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F4433E">
              <w:rPr>
                <w:rFonts w:ascii="Arial" w:hAnsi="Arial" w:cs="Arial"/>
                <w:sz w:val="22"/>
              </w:rPr>
              <w:t xml:space="preserve">(Dz. U. z 2015 </w:t>
            </w: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 xml:space="preserve">r. </w:t>
            </w:r>
            <w:r w:rsidRPr="00F4433E">
              <w:rPr>
                <w:rFonts w:ascii="Arial" w:hAnsi="Arial" w:cs="Arial"/>
                <w:sz w:val="22"/>
              </w:rPr>
              <w:t xml:space="preserve">poz. 464 z </w:t>
            </w:r>
            <w:proofErr w:type="spellStart"/>
            <w:r w:rsidRPr="00F4433E">
              <w:rPr>
                <w:rFonts w:ascii="Arial" w:hAnsi="Arial" w:cs="Arial"/>
                <w:sz w:val="22"/>
              </w:rPr>
              <w:t>późn</w:t>
            </w:r>
            <w:proofErr w:type="spellEnd"/>
            <w:r w:rsidRPr="00F4433E">
              <w:rPr>
                <w:rFonts w:ascii="Arial" w:hAnsi="Arial" w:cs="Arial"/>
                <w:sz w:val="22"/>
              </w:rPr>
              <w:t>. zm.)</w:t>
            </w:r>
            <w:r w:rsidRPr="00F4433E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 w:rsidRPr="00F4433E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F4433E" w:rsidRPr="00F4433E" w:rsidTr="00F4433E">
        <w:trPr>
          <w:trHeight w:val="330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pStyle w:val="Akapitzlist"/>
              <w:numPr>
                <w:ilvl w:val="0"/>
                <w:numId w:val="4"/>
              </w:numPr>
              <w:spacing w:after="120"/>
              <w:ind w:left="502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 xml:space="preserve">kliniczne w zakresie wyrobów medycznych, wyposażenia wyrobu medycznego lub aktywnych wyrobów medycznych do implantacji, 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 xml:space="preserve">o których mowa w ustawie z dnia 20 maja 2010 r. o wyrobach medycznych (Dz. U. z 2015 r. poz. 876 z </w:t>
            </w:r>
            <w:proofErr w:type="spellStart"/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późn</w:t>
            </w:r>
            <w:proofErr w:type="spellEnd"/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. zm.);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F4433E" w:rsidRPr="00F4433E" w:rsidTr="00F4433E">
        <w:trPr>
          <w:trHeight w:val="1109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numPr>
                <w:ilvl w:val="0"/>
                <w:numId w:val="4"/>
              </w:numPr>
              <w:spacing w:after="120"/>
              <w:ind w:left="497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 xml:space="preserve">kliniczne produktów leczniczych, o których mowa w ustawie z dnia 6 września 2001 r. Prawo farmaceutyczne (Dz. U. z 2016 r., poz. 2142, z </w:t>
            </w:r>
            <w:proofErr w:type="spellStart"/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późn</w:t>
            </w:r>
            <w:proofErr w:type="spellEnd"/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. zm.);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F4433E" w:rsidRPr="00F4433E" w:rsidTr="00F4433E">
        <w:trPr>
          <w:trHeight w:val="996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numPr>
                <w:ilvl w:val="0"/>
                <w:numId w:val="4"/>
              </w:numPr>
              <w:spacing w:after="120"/>
              <w:ind w:left="497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wymagające doświadczeń na zwierzętach;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F4433E" w:rsidRPr="00F4433E" w:rsidTr="00F4433E">
        <w:trPr>
          <w:trHeight w:val="1124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pStyle w:val="Akapitzlist"/>
              <w:numPr>
                <w:ilvl w:val="0"/>
                <w:numId w:val="4"/>
              </w:numPr>
              <w:spacing w:after="120"/>
              <w:ind w:left="502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nad gatunkami roślin, zwierząt i grzybów objętych ochroną gatunkową lub na obszarach objętych ochroną;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F4433E" w:rsidRPr="00F4433E" w:rsidTr="00F4433E">
        <w:trPr>
          <w:trHeight w:val="970"/>
        </w:trPr>
        <w:tc>
          <w:tcPr>
            <w:tcW w:w="7235" w:type="dxa"/>
            <w:shd w:val="clear" w:color="auto" w:fill="auto"/>
            <w:vAlign w:val="center"/>
          </w:tcPr>
          <w:p w:rsidR="00F4433E" w:rsidRPr="00F4433E" w:rsidRDefault="00F4433E" w:rsidP="00F4433E">
            <w:pPr>
              <w:numPr>
                <w:ilvl w:val="0"/>
                <w:numId w:val="4"/>
              </w:numPr>
              <w:spacing w:after="120"/>
              <w:ind w:left="502" w:hanging="283"/>
              <w:jc w:val="both"/>
              <w:rPr>
                <w:rFonts w:ascii="Arial" w:hAnsi="Arial" w:cs="Arial"/>
                <w:lang w:eastAsia="en-GB"/>
              </w:rPr>
            </w:pPr>
            <w:r w:rsidRPr="00F4433E">
              <w:rPr>
                <w:rFonts w:ascii="Arial" w:hAnsi="Arial" w:cs="Arial"/>
                <w:sz w:val="22"/>
                <w:szCs w:val="22"/>
                <w:lang w:eastAsia="en-GB"/>
              </w:rPr>
              <w:t>nad organizmami genetycznie zmodyfikowanymi lub z zastosowaniem takich organizmów.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4433E" w:rsidRPr="00F4433E" w:rsidRDefault="00F4433E" w:rsidP="00F4433E">
            <w:pPr>
              <w:spacing w:after="120"/>
              <w:jc w:val="center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4433E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961AA2" w:rsidRPr="00F4433E" w:rsidRDefault="00961AA2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</w:rPr>
      </w:pPr>
    </w:p>
    <w:sectPr w:rsidR="00961AA2" w:rsidRPr="00F4433E" w:rsidSect="00F4433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CB5" w:rsidRDefault="007D6CB5" w:rsidP="00152236">
      <w:r>
        <w:separator/>
      </w:r>
    </w:p>
  </w:endnote>
  <w:endnote w:type="continuationSeparator" w:id="0">
    <w:p w:rsidR="007D6CB5" w:rsidRDefault="007D6CB5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CB5" w:rsidRDefault="007D6CB5" w:rsidP="00152236">
      <w:r>
        <w:separator/>
      </w:r>
    </w:p>
  </w:footnote>
  <w:footnote w:type="continuationSeparator" w:id="0">
    <w:p w:rsidR="007D6CB5" w:rsidRDefault="007D6CB5" w:rsidP="00152236">
      <w:r>
        <w:continuationSeparator/>
      </w:r>
    </w:p>
  </w:footnote>
  <w:footnote w:id="1">
    <w:p w:rsidR="00F4433E" w:rsidRPr="00F4433E" w:rsidRDefault="00F4433E">
      <w:pPr>
        <w:pStyle w:val="Tekstprzypisudolnego"/>
        <w:rPr>
          <w:rFonts w:ascii="Arial" w:hAnsi="Arial" w:cs="Arial"/>
        </w:rPr>
      </w:pPr>
      <w:r w:rsidRPr="00F4433E">
        <w:rPr>
          <w:rStyle w:val="Odwoanieprzypisudolnego"/>
          <w:rFonts w:ascii="Arial" w:hAnsi="Arial" w:cs="Arial"/>
        </w:rPr>
        <w:footnoteRef/>
      </w:r>
      <w:r w:rsidRPr="00F4433E">
        <w:rPr>
          <w:rFonts w:ascii="Arial" w:hAnsi="Arial" w:cs="Arial"/>
        </w:rPr>
        <w:t xml:space="preserve"> Proszę zaznaczyć 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AD2" w:rsidRDefault="00F22AD2" w:rsidP="00F22AD2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>
          <wp:extent cx="5762625" cy="514350"/>
          <wp:effectExtent l="0" t="0" r="0" b="0"/>
          <wp:docPr id="1" name="Obraz 1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7327" w:rsidRDefault="00117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677C"/>
    <w:multiLevelType w:val="hybridMultilevel"/>
    <w:tmpl w:val="61F68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01E1C"/>
    <w:multiLevelType w:val="hybridMultilevel"/>
    <w:tmpl w:val="09EAB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4E8B"/>
    <w:multiLevelType w:val="hybridMultilevel"/>
    <w:tmpl w:val="A3AEB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573"/>
    <w:rsid w:val="00117327"/>
    <w:rsid w:val="00152236"/>
    <w:rsid w:val="0016646F"/>
    <w:rsid w:val="001738F1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694613"/>
    <w:rsid w:val="00745DB1"/>
    <w:rsid w:val="00781BD3"/>
    <w:rsid w:val="007D6CB5"/>
    <w:rsid w:val="00877F6A"/>
    <w:rsid w:val="0088405D"/>
    <w:rsid w:val="008F5A0D"/>
    <w:rsid w:val="00901446"/>
    <w:rsid w:val="00961AA2"/>
    <w:rsid w:val="00996828"/>
    <w:rsid w:val="009A6DAC"/>
    <w:rsid w:val="009E3573"/>
    <w:rsid w:val="00A16A77"/>
    <w:rsid w:val="00A83441"/>
    <w:rsid w:val="00AD2D46"/>
    <w:rsid w:val="00B72CC9"/>
    <w:rsid w:val="00C82936"/>
    <w:rsid w:val="00D276FC"/>
    <w:rsid w:val="00DD4910"/>
    <w:rsid w:val="00E66D00"/>
    <w:rsid w:val="00F22AD2"/>
    <w:rsid w:val="00F2305F"/>
    <w:rsid w:val="00F4433E"/>
    <w:rsid w:val="00F71B8E"/>
    <w:rsid w:val="00FA3909"/>
    <w:rsid w:val="00FB5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C43F"/>
  <w15:docId w15:val="{0C39BFE3-D22F-4F2C-9378-197BE5A9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2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C7B45-F1C4-47B1-BB3D-C768AB32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Warmiński</dc:creator>
  <cp:lastModifiedBy>Małgorzata Marchewa</cp:lastModifiedBy>
  <cp:revision>5</cp:revision>
  <cp:lastPrinted>2016-04-29T09:54:00Z</cp:lastPrinted>
  <dcterms:created xsi:type="dcterms:W3CDTF">2017-02-18T17:32:00Z</dcterms:created>
  <dcterms:modified xsi:type="dcterms:W3CDTF">2019-02-25T12:02:00Z</dcterms:modified>
</cp:coreProperties>
</file>