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4A" w:rsidRPr="00EF06AD" w:rsidRDefault="0095184A" w:rsidP="0095184A">
      <w:pPr>
        <w:spacing w:line="360" w:lineRule="auto"/>
        <w:rPr>
          <w:rFonts w:ascii="Arial" w:hAnsi="Arial" w:cs="Arial"/>
        </w:rPr>
      </w:pPr>
      <w:r w:rsidRPr="00EF06AD">
        <w:rPr>
          <w:rFonts w:ascii="Arial" w:hAnsi="Arial" w:cs="Arial"/>
        </w:rPr>
        <w:t>Załącznik nr 2 do Regulaminu konkursu dotacji</w:t>
      </w:r>
    </w:p>
    <w:p w:rsidR="0095184A" w:rsidRPr="00EF06AD" w:rsidRDefault="0095184A" w:rsidP="00EC2943">
      <w:pPr>
        <w:spacing w:before="360" w:line="360" w:lineRule="auto"/>
        <w:ind w:left="6237"/>
        <w:rPr>
          <w:rFonts w:ascii="Arial" w:hAnsi="Arial" w:cs="Arial"/>
          <w:sz w:val="22"/>
          <w:szCs w:val="22"/>
        </w:rPr>
      </w:pPr>
      <w:r w:rsidRPr="00EF06AD">
        <w:rPr>
          <w:rFonts w:ascii="Arial" w:hAnsi="Arial" w:cs="Arial"/>
          <w:sz w:val="16"/>
        </w:rPr>
        <w:t>(data złożenia wniosku – wypełnia UM)</w:t>
      </w:r>
    </w:p>
    <w:tbl>
      <w:tblPr>
        <w:tblW w:w="6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95184A" w:rsidRPr="00EF06AD" w:rsidTr="005B3119">
        <w:tc>
          <w:tcPr>
            <w:tcW w:w="6591" w:type="dxa"/>
          </w:tcPr>
          <w:p w:rsidR="0095184A" w:rsidRPr="00EF06AD" w:rsidRDefault="0095184A" w:rsidP="005B3119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95184A" w:rsidRPr="00EF06AD" w:rsidRDefault="0095184A" w:rsidP="00EC2943">
      <w:pPr>
        <w:pStyle w:val="Tytu"/>
        <w:spacing w:before="1200" w:after="720"/>
        <w:rPr>
          <w:rFonts w:ascii="Arial" w:hAnsi="Arial" w:cs="Arial"/>
          <w:b w:val="0"/>
          <w:sz w:val="36"/>
        </w:rPr>
      </w:pPr>
      <w:r w:rsidRPr="00EF06AD">
        <w:rPr>
          <w:rFonts w:ascii="Arial" w:hAnsi="Arial" w:cs="Arial"/>
          <w:b w:val="0"/>
          <w:sz w:val="36"/>
        </w:rPr>
        <w:t>Wniosek o przyznanie dotacji</w:t>
      </w:r>
    </w:p>
    <w:p w:rsidR="0095184A" w:rsidRPr="00EF06AD" w:rsidRDefault="0095184A" w:rsidP="00EC2943">
      <w:pPr>
        <w:spacing w:before="240" w:after="720"/>
        <w:jc w:val="center"/>
        <w:rPr>
          <w:rFonts w:ascii="Arial" w:hAnsi="Arial" w:cs="Arial"/>
          <w:b/>
          <w:sz w:val="28"/>
          <w:szCs w:val="28"/>
        </w:rPr>
      </w:pPr>
      <w:r w:rsidRPr="00EF06AD">
        <w:rPr>
          <w:rFonts w:ascii="Arial" w:hAnsi="Arial" w:cs="Arial"/>
          <w:b/>
          <w:sz w:val="28"/>
          <w:szCs w:val="28"/>
        </w:rPr>
        <w:t xml:space="preserve"> „Przygotowanie programów rewitalizacji”</w:t>
      </w:r>
    </w:p>
    <w:p w:rsidR="0095184A" w:rsidRPr="00EF06AD" w:rsidRDefault="0095184A" w:rsidP="00EC2943">
      <w:pPr>
        <w:pStyle w:val="Tytu"/>
        <w:spacing w:before="1080" w:after="240"/>
        <w:outlineLvl w:val="9"/>
        <w:rPr>
          <w:rFonts w:ascii="Arial" w:hAnsi="Arial" w:cs="Arial"/>
          <w:b w:val="0"/>
          <w:sz w:val="24"/>
        </w:rPr>
      </w:pPr>
      <w:r w:rsidRPr="00EF06AD">
        <w:rPr>
          <w:rFonts w:ascii="Arial" w:hAnsi="Arial" w:cs="Arial"/>
          <w:b w:val="0"/>
          <w:sz w:val="24"/>
        </w:rPr>
        <w:t>Konkurs organizowany przez</w:t>
      </w:r>
    </w:p>
    <w:p w:rsidR="0095184A" w:rsidRPr="00EC2943" w:rsidRDefault="0095184A" w:rsidP="00EC2943">
      <w:pPr>
        <w:spacing w:after="57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2943">
        <w:rPr>
          <w:rFonts w:ascii="Arial" w:hAnsi="Arial" w:cs="Arial"/>
          <w:sz w:val="24"/>
          <w:szCs w:val="24"/>
        </w:rPr>
        <w:t xml:space="preserve">Województwo Małopolskie oraz Ministerstwo Rozwoju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</w:tblGrid>
      <w:tr w:rsidR="0095184A" w:rsidRPr="00EF06AD" w:rsidTr="00EC2943">
        <w:trPr>
          <w:trHeight w:val="3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:rsidR="0095184A" w:rsidRPr="00EF06AD" w:rsidRDefault="0095184A" w:rsidP="00EC2943">
            <w:pPr>
              <w:pStyle w:val="Tytu"/>
              <w:framePr w:hSpace="141" w:wrap="around" w:vAnchor="text" w:hAnchor="margin" w:xAlign="right" w:y="70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 w:rsidRPr="00EF06AD">
              <w:rPr>
                <w:rFonts w:ascii="Arial" w:hAnsi="Arial" w:cs="Arial"/>
                <w:b w:val="0"/>
                <w:sz w:val="20"/>
              </w:rPr>
              <w:t>Wniosek nr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:rsidR="0095184A" w:rsidRPr="00EF06AD" w:rsidRDefault="0095184A" w:rsidP="00EC2943">
            <w:pPr>
              <w:pStyle w:val="Tytu"/>
              <w:framePr w:hSpace="141" w:wrap="around" w:vAnchor="text" w:hAnchor="margin" w:xAlign="right" w:y="70"/>
              <w:spacing w:before="120" w:after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5184A" w:rsidRPr="00EF06AD" w:rsidTr="005B3119"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184A" w:rsidRPr="00EF06AD" w:rsidRDefault="0095184A" w:rsidP="005B3119">
            <w:pPr>
              <w:pStyle w:val="Tytu"/>
              <w:framePr w:hSpace="141" w:wrap="around" w:vAnchor="text" w:hAnchor="margin" w:xAlign="right" w:y="70"/>
              <w:jc w:val="left"/>
              <w:rPr>
                <w:rFonts w:ascii="Arial" w:hAnsi="Arial" w:cs="Arial"/>
                <w:b w:val="0"/>
                <w:sz w:val="20"/>
              </w:rPr>
            </w:pPr>
            <w:r w:rsidRPr="00EF06AD">
              <w:rPr>
                <w:rFonts w:ascii="Arial" w:hAnsi="Arial" w:cs="Arial"/>
                <w:b w:val="0"/>
                <w:sz w:val="20"/>
              </w:rPr>
              <w:t>(Wypełnia UM)</w:t>
            </w:r>
          </w:p>
        </w:tc>
      </w:tr>
    </w:tbl>
    <w:p w:rsidR="0095184A" w:rsidRPr="00EF06AD" w:rsidRDefault="0095184A" w:rsidP="0095184A">
      <w:pPr>
        <w:rPr>
          <w:rFonts w:ascii="Arial" w:hAnsi="Arial" w:cs="Arial"/>
        </w:rPr>
      </w:pPr>
    </w:p>
    <w:p w:rsidR="0095184A" w:rsidRPr="00EF06AD" w:rsidRDefault="0095184A" w:rsidP="0095184A">
      <w:pPr>
        <w:rPr>
          <w:rFonts w:ascii="Arial" w:hAnsi="Arial" w:cs="Arial"/>
        </w:rPr>
      </w:pPr>
      <w:r w:rsidRPr="00EF06AD">
        <w:rPr>
          <w:rFonts w:ascii="Arial" w:hAnsi="Arial" w:cs="Arial"/>
        </w:rPr>
        <w:br w:type="page"/>
      </w:r>
    </w:p>
    <w:p w:rsidR="0095184A" w:rsidRPr="00EF06AD" w:rsidRDefault="0095184A" w:rsidP="0095184A">
      <w:pPr>
        <w:pStyle w:val="Application2"/>
        <w:numPr>
          <w:ilvl w:val="0"/>
          <w:numId w:val="20"/>
        </w:numPr>
        <w:rPr>
          <w:sz w:val="20"/>
          <w:lang w:val="pl-PL"/>
        </w:rPr>
      </w:pPr>
      <w:r w:rsidRPr="00EF06AD">
        <w:rPr>
          <w:sz w:val="20"/>
          <w:lang w:val="pl-PL"/>
        </w:rPr>
        <w:lastRenderedPageBreak/>
        <w:t>Dane Wnioskodawcy</w:t>
      </w:r>
    </w:p>
    <w:p w:rsidR="0095184A" w:rsidRPr="00EF06AD" w:rsidRDefault="0095184A" w:rsidP="0095184A">
      <w:pPr>
        <w:numPr>
          <w:ilvl w:val="1"/>
          <w:numId w:val="20"/>
        </w:numPr>
        <w:tabs>
          <w:tab w:val="left" w:pos="709"/>
          <w:tab w:val="left" w:pos="1276"/>
        </w:tabs>
        <w:spacing w:before="120" w:after="120"/>
        <w:ind w:left="788" w:hanging="431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Pełna nazwa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184A" w:rsidRPr="00EF06AD" w:rsidTr="005B3119">
        <w:tc>
          <w:tcPr>
            <w:tcW w:w="9606" w:type="dxa"/>
          </w:tcPr>
          <w:p w:rsidR="0095184A" w:rsidRPr="00D51316" w:rsidRDefault="0095184A" w:rsidP="00FA6CDC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184A" w:rsidRPr="00EF06AD" w:rsidRDefault="0095184A" w:rsidP="0095184A">
      <w:pPr>
        <w:numPr>
          <w:ilvl w:val="1"/>
          <w:numId w:val="20"/>
        </w:numPr>
        <w:spacing w:before="120" w:after="120"/>
        <w:ind w:left="788" w:hanging="431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 Adres Wnioskodawcy do korespondencji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021"/>
      </w:tblGrid>
      <w:tr w:rsidR="0095184A" w:rsidRPr="00EF06AD" w:rsidTr="00A07D20">
        <w:trPr>
          <w:trHeight w:val="340"/>
        </w:trPr>
        <w:tc>
          <w:tcPr>
            <w:tcW w:w="209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 xml:space="preserve">Ulica </w:t>
            </w:r>
          </w:p>
        </w:tc>
        <w:tc>
          <w:tcPr>
            <w:tcW w:w="751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:rsidTr="00A07D20">
        <w:trPr>
          <w:trHeight w:val="340"/>
        </w:trPr>
        <w:tc>
          <w:tcPr>
            <w:tcW w:w="209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Numer domu/ lokalu</w:t>
            </w:r>
          </w:p>
        </w:tc>
        <w:tc>
          <w:tcPr>
            <w:tcW w:w="751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:rsidTr="00A07D20">
        <w:trPr>
          <w:trHeight w:val="340"/>
        </w:trPr>
        <w:tc>
          <w:tcPr>
            <w:tcW w:w="209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751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:rsidTr="00A07D20">
        <w:trPr>
          <w:trHeight w:val="340"/>
        </w:trPr>
        <w:tc>
          <w:tcPr>
            <w:tcW w:w="209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51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:rsidTr="00A07D20">
        <w:trPr>
          <w:trHeight w:val="340"/>
        </w:trPr>
        <w:tc>
          <w:tcPr>
            <w:tcW w:w="209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751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:rsidTr="00A07D20">
        <w:trPr>
          <w:trHeight w:val="340"/>
        </w:trPr>
        <w:tc>
          <w:tcPr>
            <w:tcW w:w="209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751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:rsidTr="00A07D20">
        <w:trPr>
          <w:trHeight w:val="340"/>
        </w:trPr>
        <w:tc>
          <w:tcPr>
            <w:tcW w:w="209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51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</w:tbl>
    <w:p w:rsidR="0095184A" w:rsidRPr="00EF06AD" w:rsidRDefault="0095184A" w:rsidP="0095184A">
      <w:pPr>
        <w:numPr>
          <w:ilvl w:val="1"/>
          <w:numId w:val="20"/>
        </w:numPr>
        <w:spacing w:before="120" w:after="120"/>
        <w:ind w:left="788" w:hanging="431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Osoba wyznaczona do kontaktów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7042"/>
      </w:tblGrid>
      <w:tr w:rsidR="0095184A" w:rsidRPr="00EF06AD" w:rsidTr="00A07D20">
        <w:trPr>
          <w:trHeight w:val="340"/>
        </w:trPr>
        <w:tc>
          <w:tcPr>
            <w:tcW w:w="209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:rsidTr="00A07D20">
        <w:trPr>
          <w:trHeight w:val="340"/>
        </w:trPr>
        <w:tc>
          <w:tcPr>
            <w:tcW w:w="209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751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:rsidTr="00A07D20">
        <w:trPr>
          <w:trHeight w:val="340"/>
        </w:trPr>
        <w:tc>
          <w:tcPr>
            <w:tcW w:w="209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751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:rsidTr="00A07D20">
        <w:trPr>
          <w:trHeight w:val="340"/>
        </w:trPr>
        <w:tc>
          <w:tcPr>
            <w:tcW w:w="209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51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:rsidTr="00A07D20">
        <w:trPr>
          <w:trHeight w:val="340"/>
        </w:trPr>
        <w:tc>
          <w:tcPr>
            <w:tcW w:w="209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vAlign w:val="center"/>
          </w:tcPr>
          <w:p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</w:tbl>
    <w:p w:rsidR="0095184A" w:rsidRPr="00EF06AD" w:rsidRDefault="0095184A" w:rsidP="0095184A">
      <w:pPr>
        <w:pStyle w:val="Application2"/>
        <w:numPr>
          <w:ilvl w:val="0"/>
          <w:numId w:val="20"/>
        </w:numPr>
        <w:rPr>
          <w:sz w:val="20"/>
          <w:lang w:val="pl-PL"/>
        </w:rPr>
      </w:pPr>
      <w:r w:rsidRPr="00EF06AD">
        <w:rPr>
          <w:sz w:val="20"/>
          <w:lang w:val="pl-PL"/>
        </w:rPr>
        <w:t>Informacje o projekcie – część merytoryczna</w:t>
      </w:r>
    </w:p>
    <w:p w:rsidR="0095184A" w:rsidRPr="00043898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  <w:b/>
        </w:rPr>
      </w:pPr>
      <w:r w:rsidRPr="00043898">
        <w:rPr>
          <w:rFonts w:ascii="Arial" w:hAnsi="Arial" w:cs="Arial"/>
          <w:b/>
        </w:rPr>
        <w:t>Tytuł 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5184A" w:rsidRPr="00EF06AD" w:rsidTr="00043898">
        <w:trPr>
          <w:trHeight w:val="567"/>
        </w:trPr>
        <w:tc>
          <w:tcPr>
            <w:tcW w:w="9067" w:type="dxa"/>
          </w:tcPr>
          <w:p w:rsidR="00352F4C" w:rsidRPr="00D51316" w:rsidRDefault="00352F4C" w:rsidP="00FA6CDC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95184A" w:rsidRPr="00EF06AD" w:rsidRDefault="0095184A" w:rsidP="0095184A">
      <w:pPr>
        <w:numPr>
          <w:ilvl w:val="1"/>
          <w:numId w:val="20"/>
        </w:numPr>
        <w:tabs>
          <w:tab w:val="clear" w:pos="207"/>
          <w:tab w:val="num" w:pos="66"/>
        </w:tabs>
        <w:spacing w:before="120" w:after="120"/>
        <w:ind w:left="720" w:hanging="363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 </w:t>
      </w:r>
      <w:r w:rsidR="00D75436" w:rsidRPr="00043898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38735</wp:posOffset>
                </wp:positionV>
                <wp:extent cx="1028700" cy="228600"/>
                <wp:effectExtent l="0" t="0" r="19050" b="19050"/>
                <wp:wrapNone/>
                <wp:docPr id="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F5" w:rsidRPr="00E449EE" w:rsidRDefault="003D7EF5" w:rsidP="009518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DD/MM/RRRR</w:t>
                            </w:r>
                          </w:p>
                          <w:p w:rsidR="003D7EF5" w:rsidRPr="00E449EE" w:rsidRDefault="003D7EF5" w:rsidP="009518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4.6pt;margin-top:3.0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" fillcolor="#eee">
                <v:textbox>
                  <w:txbxContent>
                    <w:p w:rsidR="003D7EF5" w:rsidRPr="00E449EE" w:rsidRDefault="003D7EF5" w:rsidP="009518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DD/MM/RRRR</w:t>
                      </w:r>
                    </w:p>
                    <w:p w:rsidR="003D7EF5" w:rsidRPr="00E449EE" w:rsidRDefault="003D7EF5" w:rsidP="0095184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436" w:rsidRPr="00043898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29845</wp:posOffset>
                </wp:positionV>
                <wp:extent cx="1074420" cy="228600"/>
                <wp:effectExtent l="0" t="0" r="11430" b="190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286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F5" w:rsidRPr="00E449EE" w:rsidRDefault="003D7EF5" w:rsidP="009518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DD/MM/RRRRRRRRRR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53pt;margin-top:2.35pt;width:84.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" fillcolor="#eee">
                <v:textbox>
                  <w:txbxContent>
                    <w:p w:rsidR="003D7EF5" w:rsidRPr="00E449EE" w:rsidRDefault="003D7EF5" w:rsidP="009518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DD/MM/RRRRRRRRRR</w:t>
                      </w:r>
                    </w:p>
                  </w:txbxContent>
                </v:textbox>
              </v:shape>
            </w:pict>
          </mc:Fallback>
        </mc:AlternateContent>
      </w:r>
      <w:r w:rsidRPr="00043898">
        <w:rPr>
          <w:rFonts w:ascii="Arial" w:hAnsi="Arial" w:cs="Arial"/>
          <w:b/>
        </w:rPr>
        <w:t>Czas trwania projektu</w:t>
      </w:r>
      <w:r w:rsidRPr="00EF06AD">
        <w:rPr>
          <w:rFonts w:ascii="Arial" w:hAnsi="Arial" w:cs="Arial"/>
        </w:rPr>
        <w:t>: od</w:t>
      </w:r>
      <w:r w:rsidRPr="00EF06AD">
        <w:rPr>
          <w:rFonts w:ascii="Arial" w:hAnsi="Arial" w:cs="Arial"/>
        </w:rPr>
        <w:tab/>
      </w:r>
      <w:r w:rsidRPr="00EF06AD">
        <w:rPr>
          <w:rFonts w:ascii="Arial" w:hAnsi="Arial" w:cs="Arial"/>
        </w:rPr>
        <w:tab/>
        <w:t xml:space="preserve">           do </w:t>
      </w:r>
    </w:p>
    <w:p w:rsidR="0095184A" w:rsidRPr="00EF06AD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</w:rPr>
      </w:pPr>
      <w:r w:rsidRPr="00043898">
        <w:rPr>
          <w:rFonts w:ascii="Arial" w:hAnsi="Arial" w:cs="Arial"/>
          <w:b/>
        </w:rPr>
        <w:t xml:space="preserve">Potrzeby rewitalizacyjne a strategia rozwoju </w:t>
      </w:r>
      <w:r w:rsidRPr="00043898">
        <w:rPr>
          <w:rFonts w:ascii="Arial" w:hAnsi="Arial" w:cs="Arial"/>
        </w:rPr>
        <w:t>gminy (lub dokument równoważny)</w:t>
      </w:r>
      <w:r w:rsidRPr="00EF06AD">
        <w:rPr>
          <w:rFonts w:ascii="Arial" w:hAnsi="Arial" w:cs="Arial"/>
        </w:rPr>
        <w:t xml:space="preserve">  </w:t>
      </w:r>
    </w:p>
    <w:p w:rsidR="0095184A" w:rsidRPr="007478F6" w:rsidRDefault="0095184A" w:rsidP="00A07D20">
      <w:pPr>
        <w:pStyle w:val="Application3"/>
        <w:tabs>
          <w:tab w:val="clear" w:pos="8789"/>
        </w:tabs>
        <w:spacing w:after="120"/>
        <w:ind w:left="0" w:firstLine="0"/>
        <w:jc w:val="both"/>
        <w:rPr>
          <w:i/>
          <w:sz w:val="18"/>
          <w:szCs w:val="18"/>
          <w:lang w:val="pl-PL"/>
        </w:rPr>
      </w:pPr>
      <w:r w:rsidRPr="007478F6">
        <w:rPr>
          <w:i/>
          <w:sz w:val="18"/>
          <w:szCs w:val="18"/>
          <w:lang w:val="pl-PL"/>
        </w:rPr>
        <w:t>Należy zamieścić krótki opis postanowień strategii rozwoju gminy (lub innego, równoważnego dokumentu) w zakresie rewitalizacji. W</w:t>
      </w:r>
      <w:r w:rsidR="00EC2943" w:rsidRPr="007478F6">
        <w:rPr>
          <w:i/>
          <w:sz w:val="18"/>
          <w:szCs w:val="18"/>
          <w:lang w:val="pl-PL"/>
        </w:rPr>
        <w:t xml:space="preserve"> </w:t>
      </w:r>
      <w:r w:rsidRPr="007478F6">
        <w:rPr>
          <w:i/>
          <w:sz w:val="18"/>
          <w:szCs w:val="18"/>
          <w:lang w:val="pl-PL"/>
        </w:rPr>
        <w:t>opisie należy zawrzeć dokładne wskazanie fragmentów dokumentu (numery stron) odnoszących się do rewitalizacji</w:t>
      </w:r>
      <w:r w:rsidRPr="007478F6">
        <w:rPr>
          <w:rStyle w:val="Odwoanieprzypisudolnego"/>
          <w:i/>
          <w:sz w:val="18"/>
          <w:szCs w:val="18"/>
        </w:rPr>
        <w:footnoteReference w:id="1"/>
      </w:r>
      <w:r w:rsidRPr="007478F6">
        <w:rPr>
          <w:i/>
          <w:sz w:val="18"/>
          <w:szCs w:val="18"/>
          <w:lang w:val="pl-PL"/>
        </w:rPr>
        <w:t>, potwierdzających znaczenie i potrzebę działań rewitalizacyjnych, w tym przygotowania/aktualizacji programu rewitalizacji. Należy również określić, w jakim stopniu zaproponowany projekt polegający na przygotowaniu/aktualizacji programu rewitalizacji wpisuje się w</w:t>
      </w:r>
      <w:r w:rsidR="00EC2943" w:rsidRPr="007478F6">
        <w:rPr>
          <w:i/>
          <w:sz w:val="18"/>
          <w:szCs w:val="18"/>
          <w:lang w:val="pl-PL"/>
        </w:rPr>
        <w:t xml:space="preserve"> </w:t>
      </w:r>
      <w:r w:rsidRPr="007478F6">
        <w:rPr>
          <w:i/>
          <w:sz w:val="18"/>
          <w:szCs w:val="18"/>
          <w:lang w:val="pl-PL"/>
        </w:rPr>
        <w:t>powyżs</w:t>
      </w:r>
      <w:r w:rsidR="00EC2943" w:rsidRPr="007478F6">
        <w:rPr>
          <w:i/>
          <w:sz w:val="18"/>
          <w:szCs w:val="18"/>
          <w:lang w:val="pl-PL"/>
        </w:rPr>
        <w:t>zą strategię. (nie</w:t>
      </w:r>
      <w:r w:rsidR="004877EF" w:rsidRPr="007478F6">
        <w:rPr>
          <w:i/>
          <w:sz w:val="18"/>
          <w:szCs w:val="18"/>
          <w:lang w:val="pl-PL"/>
        </w:rPr>
        <w:t> </w:t>
      </w:r>
      <w:r w:rsidR="00EC2943" w:rsidRPr="007478F6">
        <w:rPr>
          <w:i/>
          <w:sz w:val="18"/>
          <w:szCs w:val="18"/>
          <w:lang w:val="pl-PL"/>
        </w:rPr>
        <w:t>więcej niż 1 </w:t>
      </w:r>
      <w:r w:rsidRPr="007478F6">
        <w:rPr>
          <w:i/>
          <w:sz w:val="18"/>
          <w:szCs w:val="18"/>
          <w:lang w:val="pl-PL"/>
        </w:rPr>
        <w:t>500 znaków bez spacji)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184A" w:rsidRPr="00EF06AD" w:rsidTr="00352F4C">
        <w:trPr>
          <w:trHeight w:val="850"/>
        </w:trPr>
        <w:tc>
          <w:tcPr>
            <w:tcW w:w="9606" w:type="dxa"/>
          </w:tcPr>
          <w:p w:rsidR="00352F4C" w:rsidRPr="00EF06AD" w:rsidRDefault="00352F4C" w:rsidP="00A07D20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120" w:after="120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</w:tbl>
    <w:p w:rsidR="0095184A" w:rsidRPr="00043898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  <w:b/>
        </w:rPr>
      </w:pPr>
      <w:r w:rsidRPr="00EF06AD">
        <w:rPr>
          <w:rFonts w:ascii="Arial" w:hAnsi="Arial" w:cs="Arial"/>
        </w:rPr>
        <w:t xml:space="preserve"> </w:t>
      </w:r>
      <w:r w:rsidRPr="00043898">
        <w:rPr>
          <w:rFonts w:ascii="Arial" w:hAnsi="Arial" w:cs="Arial"/>
          <w:b/>
        </w:rPr>
        <w:t>Wstępna analiza i diagnoza obszaru zdegradowanego wybranego do rewitalizacji</w:t>
      </w:r>
    </w:p>
    <w:p w:rsidR="0095184A" w:rsidRPr="007478F6" w:rsidRDefault="0095184A" w:rsidP="00A07D20">
      <w:pPr>
        <w:pStyle w:val="Application3"/>
        <w:tabs>
          <w:tab w:val="clear" w:pos="8789"/>
        </w:tabs>
        <w:spacing w:after="120"/>
        <w:ind w:left="0" w:firstLine="0"/>
        <w:jc w:val="both"/>
        <w:rPr>
          <w:i/>
          <w:spacing w:val="0"/>
          <w:sz w:val="18"/>
          <w:szCs w:val="18"/>
          <w:lang w:val="pl-PL"/>
        </w:rPr>
      </w:pPr>
      <w:r w:rsidRPr="007478F6">
        <w:rPr>
          <w:i/>
          <w:sz w:val="18"/>
          <w:szCs w:val="18"/>
          <w:lang w:val="pl-PL"/>
        </w:rPr>
        <w:t>Należy przedstawić charakterystykę obszaru zdegradowanego</w:t>
      </w:r>
      <w:r w:rsidR="00CD6476" w:rsidRPr="007478F6">
        <w:rPr>
          <w:i/>
          <w:sz w:val="18"/>
          <w:szCs w:val="18"/>
          <w:lang w:val="pl-PL"/>
        </w:rPr>
        <w:t xml:space="preserve"> </w:t>
      </w:r>
      <w:r w:rsidRPr="007478F6">
        <w:rPr>
          <w:i/>
          <w:sz w:val="18"/>
          <w:szCs w:val="18"/>
          <w:lang w:val="pl-PL"/>
        </w:rPr>
        <w:t>przewidywanego do objęcia</w:t>
      </w:r>
      <w:r w:rsidR="00CD6476" w:rsidRPr="007478F6">
        <w:rPr>
          <w:i/>
          <w:sz w:val="18"/>
          <w:szCs w:val="18"/>
          <w:lang w:val="pl-PL"/>
        </w:rPr>
        <w:t>/ objętego</w:t>
      </w:r>
      <w:r w:rsidRPr="007478F6">
        <w:rPr>
          <w:i/>
          <w:sz w:val="18"/>
          <w:szCs w:val="18"/>
          <w:lang w:val="pl-PL"/>
        </w:rPr>
        <w:t xml:space="preserve"> programem rewitalizacji, na którym występuje koncentracja zjawisk kryzysowych w sferze społecznej, a dodatkowo także co najmniej gospodarczej, środowiskowej, przestrzenno-funkcjonalnej lub technicznej. W diagnozie należy zawrzeć analizę problemów i</w:t>
      </w:r>
      <w:r w:rsidR="007478F6">
        <w:rPr>
          <w:i/>
          <w:sz w:val="18"/>
          <w:szCs w:val="18"/>
          <w:lang w:val="pl-PL"/>
        </w:rPr>
        <w:t> </w:t>
      </w:r>
      <w:r w:rsidRPr="007478F6">
        <w:rPr>
          <w:i/>
          <w:sz w:val="18"/>
          <w:szCs w:val="18"/>
          <w:lang w:val="pl-PL"/>
        </w:rPr>
        <w:t>negatywnych zjawisk we wskazanych sferach wraz z</w:t>
      </w:r>
      <w:r w:rsidR="00EC2943" w:rsidRPr="007478F6">
        <w:rPr>
          <w:i/>
          <w:sz w:val="18"/>
          <w:szCs w:val="18"/>
          <w:lang w:val="pl-PL"/>
        </w:rPr>
        <w:t> </w:t>
      </w:r>
      <w:r w:rsidRPr="007478F6">
        <w:rPr>
          <w:i/>
          <w:sz w:val="18"/>
          <w:szCs w:val="18"/>
          <w:lang w:val="pl-PL"/>
        </w:rPr>
        <w:t>określeniem ich natężenia (nawarstwienia, utrwalenia się), a także analizę lokalnych potencjałów. Wybór danego obszaru powinien być należycie uzasadniony. (nie więcej niż 2</w:t>
      </w:r>
      <w:r w:rsidR="00EC2943" w:rsidRPr="007478F6">
        <w:rPr>
          <w:i/>
          <w:sz w:val="18"/>
          <w:szCs w:val="18"/>
          <w:lang w:val="pl-PL"/>
        </w:rPr>
        <w:t> </w:t>
      </w:r>
      <w:r w:rsidRPr="007478F6">
        <w:rPr>
          <w:i/>
          <w:sz w:val="18"/>
          <w:szCs w:val="18"/>
          <w:lang w:val="pl-PL"/>
        </w:rPr>
        <w:t>000 znaków bez spacji)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184A" w:rsidRPr="00EF06AD" w:rsidTr="00352F4C">
        <w:trPr>
          <w:trHeight w:val="850"/>
        </w:trPr>
        <w:tc>
          <w:tcPr>
            <w:tcW w:w="9606" w:type="dxa"/>
            <w:shd w:val="clear" w:color="auto" w:fill="auto"/>
          </w:tcPr>
          <w:p w:rsidR="0095184A" w:rsidRPr="00EF06AD" w:rsidRDefault="0095184A" w:rsidP="00A07D20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120" w:after="120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</w:tbl>
    <w:p w:rsidR="0095184A" w:rsidRPr="00043898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  <w:b/>
        </w:rPr>
      </w:pPr>
      <w:r w:rsidRPr="00043898">
        <w:rPr>
          <w:rFonts w:ascii="Arial" w:hAnsi="Arial" w:cs="Arial"/>
          <w:b/>
        </w:rPr>
        <w:t xml:space="preserve">Opis działań przygotowawczych do opracowania/ aktualizacji programu rewitalizacji </w:t>
      </w:r>
    </w:p>
    <w:p w:rsidR="0095184A" w:rsidRPr="007478F6" w:rsidRDefault="0095184A" w:rsidP="00A07D20">
      <w:pPr>
        <w:pStyle w:val="Application3"/>
        <w:tabs>
          <w:tab w:val="clear" w:pos="8789"/>
        </w:tabs>
        <w:spacing w:after="120"/>
        <w:ind w:left="0" w:firstLine="0"/>
        <w:jc w:val="both"/>
        <w:rPr>
          <w:i/>
          <w:sz w:val="18"/>
          <w:szCs w:val="18"/>
          <w:lang w:val="pl-PL"/>
        </w:rPr>
      </w:pPr>
      <w:r w:rsidRPr="007478F6">
        <w:rPr>
          <w:i/>
          <w:sz w:val="18"/>
          <w:szCs w:val="18"/>
          <w:lang w:val="pl-PL"/>
        </w:rPr>
        <w:t>Należy wskazać planowane</w:t>
      </w:r>
      <w:r w:rsidR="001272DA" w:rsidRPr="007478F6">
        <w:rPr>
          <w:i/>
          <w:sz w:val="18"/>
          <w:szCs w:val="18"/>
          <w:lang w:val="pl-PL"/>
        </w:rPr>
        <w:t>/ podjęte</w:t>
      </w:r>
      <w:r w:rsidRPr="007478F6">
        <w:rPr>
          <w:i/>
          <w:sz w:val="18"/>
          <w:szCs w:val="18"/>
          <w:lang w:val="pl-PL"/>
        </w:rPr>
        <w:t xml:space="preserve"> działania poprzedzające uzyskanie rzetelnego, pełnego programu rewitalizacji, zgodnego z wymogami wskazanymi w załączniku nr 1 do Regulaminu Konkursu dotacji. </w:t>
      </w:r>
      <w:r w:rsidR="00043898" w:rsidRPr="00043898">
        <w:rPr>
          <w:b/>
          <w:i/>
          <w:sz w:val="18"/>
          <w:szCs w:val="18"/>
        </w:rPr>
        <w:t>Uwaga!</w:t>
      </w:r>
      <w:r w:rsidR="00043898">
        <w:rPr>
          <w:b/>
          <w:i/>
          <w:sz w:val="18"/>
          <w:szCs w:val="18"/>
        </w:rPr>
        <w:t xml:space="preserve"> </w:t>
      </w:r>
      <w:r w:rsidR="0080269A" w:rsidRPr="00352F4C">
        <w:rPr>
          <w:b/>
          <w:i/>
          <w:sz w:val="18"/>
          <w:szCs w:val="18"/>
          <w:u w:val="single"/>
          <w:lang w:val="pl-PL"/>
        </w:rPr>
        <w:t xml:space="preserve">W przypadku </w:t>
      </w:r>
      <w:r w:rsidR="00BE6FF0" w:rsidRPr="00352F4C">
        <w:rPr>
          <w:b/>
          <w:i/>
          <w:sz w:val="18"/>
          <w:szCs w:val="18"/>
          <w:u w:val="single"/>
          <w:lang w:val="pl-PL"/>
        </w:rPr>
        <w:t xml:space="preserve">wniosku dotyczącego </w:t>
      </w:r>
      <w:r w:rsidR="0080269A" w:rsidRPr="00352F4C">
        <w:rPr>
          <w:b/>
          <w:i/>
          <w:sz w:val="18"/>
          <w:szCs w:val="18"/>
          <w:u w:val="single"/>
          <w:lang w:val="pl-PL"/>
        </w:rPr>
        <w:t xml:space="preserve">programu wpisanego </w:t>
      </w:r>
      <w:r w:rsidR="00BE6FF0" w:rsidRPr="00352F4C">
        <w:rPr>
          <w:b/>
          <w:i/>
          <w:sz w:val="18"/>
          <w:szCs w:val="18"/>
          <w:u w:val="single"/>
          <w:lang w:val="pl-PL"/>
        </w:rPr>
        <w:t xml:space="preserve">już </w:t>
      </w:r>
      <w:r w:rsidR="0080269A" w:rsidRPr="00352F4C">
        <w:rPr>
          <w:b/>
          <w:i/>
          <w:sz w:val="18"/>
          <w:szCs w:val="18"/>
          <w:u w:val="single"/>
          <w:lang w:val="pl-PL"/>
        </w:rPr>
        <w:t xml:space="preserve">do Wykazu programów rewitalizacji gmin województwa małopolskiego, należy podać </w:t>
      </w:r>
      <w:r w:rsidR="00BE6FF0" w:rsidRPr="00352F4C">
        <w:rPr>
          <w:b/>
          <w:i/>
          <w:sz w:val="18"/>
          <w:szCs w:val="18"/>
          <w:u w:val="single"/>
          <w:lang w:val="pl-PL"/>
        </w:rPr>
        <w:t xml:space="preserve">jego </w:t>
      </w:r>
      <w:r w:rsidR="0080269A" w:rsidRPr="00352F4C">
        <w:rPr>
          <w:b/>
          <w:i/>
          <w:sz w:val="18"/>
          <w:szCs w:val="18"/>
          <w:u w:val="single"/>
          <w:lang w:val="pl-PL"/>
        </w:rPr>
        <w:t>pozycję w Wykazie i datę wpisu</w:t>
      </w:r>
      <w:r w:rsidR="0080269A" w:rsidRPr="007478F6">
        <w:rPr>
          <w:i/>
          <w:sz w:val="18"/>
          <w:szCs w:val="18"/>
          <w:lang w:val="pl-PL"/>
        </w:rPr>
        <w:t xml:space="preserve"> </w:t>
      </w:r>
      <w:r w:rsidRPr="007478F6">
        <w:rPr>
          <w:i/>
          <w:sz w:val="18"/>
          <w:szCs w:val="18"/>
          <w:lang w:val="pl-PL"/>
        </w:rPr>
        <w:t>(nie więcej niż 1 500 znaków bez spacji)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184A" w:rsidRPr="00EF06AD" w:rsidTr="00352F4C">
        <w:trPr>
          <w:trHeight w:val="850"/>
        </w:trPr>
        <w:tc>
          <w:tcPr>
            <w:tcW w:w="9606" w:type="dxa"/>
            <w:shd w:val="clear" w:color="auto" w:fill="auto"/>
          </w:tcPr>
          <w:p w:rsidR="0095184A" w:rsidRPr="00EF06AD" w:rsidRDefault="0095184A" w:rsidP="00A07D20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120" w:after="120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</w:tbl>
    <w:p w:rsidR="0095184A" w:rsidRPr="00043898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  <w:b/>
        </w:rPr>
      </w:pPr>
      <w:r w:rsidRPr="00043898">
        <w:rPr>
          <w:rFonts w:ascii="Arial" w:hAnsi="Arial" w:cs="Arial"/>
          <w:b/>
        </w:rPr>
        <w:t xml:space="preserve">Wstępna koncepcja planowanych kierunków działań rewitalizacyjnych </w:t>
      </w:r>
    </w:p>
    <w:p w:rsidR="0095184A" w:rsidRPr="007478F6" w:rsidRDefault="0095184A" w:rsidP="00A07D20">
      <w:pPr>
        <w:pStyle w:val="Application3"/>
        <w:tabs>
          <w:tab w:val="clear" w:pos="8789"/>
        </w:tabs>
        <w:spacing w:after="120"/>
        <w:ind w:left="0" w:firstLine="0"/>
        <w:jc w:val="both"/>
        <w:rPr>
          <w:i/>
          <w:sz w:val="18"/>
          <w:szCs w:val="18"/>
          <w:lang w:val="pl-PL"/>
        </w:rPr>
      </w:pPr>
      <w:r w:rsidRPr="007478F6">
        <w:rPr>
          <w:i/>
          <w:sz w:val="18"/>
          <w:szCs w:val="18"/>
          <w:lang w:val="pl-PL"/>
        </w:rPr>
        <w:t>Należy krótko opisać wstępną, generalną koncepcję (wizję) celów i kierunków działania, jakie identyfikowane są na tym etapie prac nad przygotowaniem/aktualizacją programu rewitalizacji. Mając na uwadze, że dopiero pogłębiona analiza i diagnoza obszaru zdegradowanego wybranego do rewitalizacji da odpowiedź na temat tego co powinno stać się przedmiotem programu rewitalizacji, we wniosku należy zawrzeć jedynie wstępny opis.</w:t>
      </w:r>
      <w:r w:rsidR="001272DA" w:rsidRPr="007478F6">
        <w:rPr>
          <w:i/>
          <w:sz w:val="18"/>
          <w:szCs w:val="18"/>
          <w:lang w:val="pl-PL"/>
        </w:rPr>
        <w:t xml:space="preserve"> W przypadku wniosku dotyczącego aktualnego programu rewitalizacji n</w:t>
      </w:r>
      <w:r w:rsidR="00DC0FD2" w:rsidRPr="007478F6">
        <w:rPr>
          <w:i/>
          <w:sz w:val="18"/>
          <w:szCs w:val="18"/>
          <w:lang w:val="pl-PL"/>
        </w:rPr>
        <w:t>ależy przedstawić wizję, cele i </w:t>
      </w:r>
      <w:r w:rsidR="001272DA" w:rsidRPr="007478F6">
        <w:rPr>
          <w:i/>
          <w:sz w:val="18"/>
          <w:szCs w:val="18"/>
          <w:lang w:val="pl-PL"/>
        </w:rPr>
        <w:t>kierunki działania przyjęte w tym programie</w:t>
      </w:r>
      <w:r w:rsidRPr="007478F6">
        <w:rPr>
          <w:i/>
          <w:sz w:val="18"/>
          <w:szCs w:val="18"/>
          <w:lang w:val="pl-PL"/>
        </w:rPr>
        <w:t xml:space="preserve"> (nie więcej niż 1</w:t>
      </w:r>
      <w:r w:rsidR="00C70131" w:rsidRPr="007478F6">
        <w:rPr>
          <w:i/>
          <w:sz w:val="18"/>
          <w:szCs w:val="18"/>
          <w:lang w:val="pl-PL"/>
        </w:rPr>
        <w:t> </w:t>
      </w:r>
      <w:r w:rsidRPr="007478F6">
        <w:rPr>
          <w:i/>
          <w:sz w:val="18"/>
          <w:szCs w:val="18"/>
          <w:lang w:val="pl-PL"/>
        </w:rPr>
        <w:t>500 znaków bez spacji).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184A" w:rsidRPr="00EF06AD" w:rsidTr="00352F4C">
        <w:trPr>
          <w:trHeight w:val="850"/>
        </w:trPr>
        <w:tc>
          <w:tcPr>
            <w:tcW w:w="9606" w:type="dxa"/>
            <w:shd w:val="clear" w:color="auto" w:fill="auto"/>
          </w:tcPr>
          <w:p w:rsidR="0095184A" w:rsidRPr="00EF06AD" w:rsidRDefault="0095184A" w:rsidP="00A07D20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120" w:after="120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</w:tbl>
    <w:p w:rsidR="0095184A" w:rsidRPr="00043898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  <w:b/>
        </w:rPr>
      </w:pPr>
      <w:r w:rsidRPr="00043898">
        <w:rPr>
          <w:rFonts w:ascii="Arial" w:hAnsi="Arial" w:cs="Arial"/>
          <w:b/>
        </w:rPr>
        <w:t>Opis wykorzystania efektów i trwałość projektu</w:t>
      </w:r>
    </w:p>
    <w:p w:rsidR="0095184A" w:rsidRPr="007478F6" w:rsidRDefault="0095184A" w:rsidP="00A07D20">
      <w:pPr>
        <w:pStyle w:val="Application3"/>
        <w:tabs>
          <w:tab w:val="clear" w:pos="8789"/>
        </w:tabs>
        <w:spacing w:after="120"/>
        <w:ind w:left="0" w:firstLine="0"/>
        <w:jc w:val="both"/>
        <w:rPr>
          <w:i/>
          <w:sz w:val="18"/>
          <w:szCs w:val="18"/>
          <w:lang w:val="pl-PL"/>
        </w:rPr>
      </w:pPr>
      <w:r w:rsidRPr="007478F6">
        <w:rPr>
          <w:i/>
          <w:sz w:val="18"/>
          <w:szCs w:val="18"/>
          <w:lang w:val="pl-PL"/>
        </w:rPr>
        <w:t>Należy opisać planowany sposób wykorzystania programu rewitalizacji w realizacji przyszłych przedsięwzięć z niego wynikających. Należy określić, w jaki sposób wnioskodawca zapewni jego wykorzystanie i jakie są dla tego możliwości</w:t>
      </w:r>
      <w:r w:rsidR="00352F4C">
        <w:rPr>
          <w:i/>
          <w:sz w:val="18"/>
          <w:szCs w:val="18"/>
          <w:lang w:val="pl-PL"/>
        </w:rPr>
        <w:t>, zarówno </w:t>
      </w:r>
      <w:r w:rsidRPr="007478F6">
        <w:rPr>
          <w:i/>
          <w:sz w:val="18"/>
          <w:szCs w:val="18"/>
          <w:lang w:val="pl-PL"/>
        </w:rPr>
        <w:t>w</w:t>
      </w:r>
      <w:r w:rsidR="00352F4C">
        <w:rPr>
          <w:i/>
          <w:sz w:val="18"/>
          <w:szCs w:val="18"/>
          <w:lang w:val="pl-PL"/>
        </w:rPr>
        <w:t> </w:t>
      </w:r>
      <w:r w:rsidRPr="007478F6">
        <w:rPr>
          <w:i/>
          <w:sz w:val="18"/>
          <w:szCs w:val="18"/>
          <w:lang w:val="pl-PL"/>
        </w:rPr>
        <w:t>przypadku istnienia</w:t>
      </w:r>
      <w:r w:rsidR="00352F4C">
        <w:rPr>
          <w:i/>
          <w:sz w:val="18"/>
          <w:szCs w:val="18"/>
          <w:lang w:val="pl-PL"/>
        </w:rPr>
        <w:t>,</w:t>
      </w:r>
      <w:r w:rsidRPr="007478F6">
        <w:rPr>
          <w:i/>
          <w:sz w:val="18"/>
          <w:szCs w:val="18"/>
          <w:lang w:val="pl-PL"/>
        </w:rPr>
        <w:t xml:space="preserve"> </w:t>
      </w:r>
      <w:r w:rsidR="00352F4C">
        <w:rPr>
          <w:i/>
          <w:sz w:val="18"/>
          <w:szCs w:val="18"/>
          <w:lang w:val="pl-PL"/>
        </w:rPr>
        <w:t xml:space="preserve">jak </w:t>
      </w:r>
      <w:r w:rsidRPr="007478F6">
        <w:rPr>
          <w:i/>
          <w:sz w:val="18"/>
          <w:szCs w:val="18"/>
          <w:lang w:val="pl-PL"/>
        </w:rPr>
        <w:t>i braku zewnętrznego dofinansowania. Czy potencjał wnioskodawcy daje szansę na przynajmniej częściowe wdr</w:t>
      </w:r>
      <w:r w:rsidR="00DC0FD2" w:rsidRPr="007478F6">
        <w:rPr>
          <w:i/>
          <w:sz w:val="18"/>
          <w:szCs w:val="18"/>
          <w:lang w:val="pl-PL"/>
        </w:rPr>
        <w:t>ożenie zapisów tego dokumentu w </w:t>
      </w:r>
      <w:r w:rsidRPr="007478F6">
        <w:rPr>
          <w:i/>
          <w:sz w:val="18"/>
          <w:szCs w:val="18"/>
          <w:lang w:val="pl-PL"/>
        </w:rPr>
        <w:t>sytuacji braku dostępu do zewnętrznych funduszy? (nie więcej niż 1 500 znaków bez spacji)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184A" w:rsidRPr="00EF06AD" w:rsidTr="00352F4C">
        <w:trPr>
          <w:trHeight w:val="850"/>
        </w:trPr>
        <w:tc>
          <w:tcPr>
            <w:tcW w:w="9606" w:type="dxa"/>
            <w:shd w:val="clear" w:color="auto" w:fill="auto"/>
          </w:tcPr>
          <w:p w:rsidR="0095184A" w:rsidRPr="00EF06AD" w:rsidRDefault="0095184A" w:rsidP="00A07D20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120" w:after="120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</w:tbl>
    <w:p w:rsidR="0095184A" w:rsidRPr="00043898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  <w:b/>
        </w:rPr>
      </w:pPr>
      <w:r w:rsidRPr="00EF06AD">
        <w:rPr>
          <w:rFonts w:ascii="Arial" w:hAnsi="Arial" w:cs="Arial"/>
        </w:rPr>
        <w:t xml:space="preserve"> </w:t>
      </w:r>
      <w:r w:rsidRPr="00043898">
        <w:rPr>
          <w:rFonts w:ascii="Arial" w:hAnsi="Arial" w:cs="Arial"/>
          <w:b/>
        </w:rPr>
        <w:t xml:space="preserve">Partycypacja społeczna </w:t>
      </w:r>
    </w:p>
    <w:p w:rsidR="0095184A" w:rsidRPr="007478F6" w:rsidRDefault="0095184A" w:rsidP="0095184A">
      <w:pPr>
        <w:tabs>
          <w:tab w:val="left" w:pos="-720"/>
          <w:tab w:val="left" w:pos="360"/>
        </w:tabs>
        <w:suppressAutoHyphen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7478F6">
        <w:rPr>
          <w:rFonts w:ascii="Arial" w:hAnsi="Arial" w:cs="Arial"/>
          <w:i/>
          <w:sz w:val="18"/>
          <w:szCs w:val="18"/>
        </w:rPr>
        <w:t>Należy zaproponować różne techniki i narzędzia partycypacyjne oraz działania aktywizacyjne zmierzające do aktywnego włączenia mieszkańców i innych grup interesariuszy w przygotowanie/aktualizację programu rewitalizacji, jak również do przyszłego procesu jego wdrażania i okresowej oceny. Należy także uzasadnić dobór ww. narzędzi w kontekście ich najwyższej s</w:t>
      </w:r>
      <w:r w:rsidR="00A07D20" w:rsidRPr="007478F6">
        <w:rPr>
          <w:rFonts w:ascii="Arial" w:hAnsi="Arial" w:cs="Arial"/>
          <w:i/>
          <w:sz w:val="18"/>
          <w:szCs w:val="18"/>
        </w:rPr>
        <w:t xml:space="preserve">kuteczności w </w:t>
      </w:r>
      <w:r w:rsidRPr="007478F6">
        <w:rPr>
          <w:rFonts w:ascii="Arial" w:hAnsi="Arial" w:cs="Arial"/>
          <w:i/>
          <w:sz w:val="18"/>
          <w:szCs w:val="18"/>
        </w:rPr>
        <w:t>realizowaniu poszczególnych działań, a także opisać sposób uwzględnienia wyników zaangażowania społeczności w realizacji projektu. (nie więcej niż 2</w:t>
      </w:r>
      <w:r w:rsidR="008E3BF8" w:rsidRPr="007478F6">
        <w:rPr>
          <w:rFonts w:ascii="Arial" w:hAnsi="Arial" w:cs="Arial"/>
          <w:i/>
          <w:sz w:val="18"/>
          <w:szCs w:val="18"/>
        </w:rPr>
        <w:t> </w:t>
      </w:r>
      <w:r w:rsidRPr="007478F6">
        <w:rPr>
          <w:rFonts w:ascii="Arial" w:hAnsi="Arial" w:cs="Arial"/>
          <w:i/>
          <w:sz w:val="18"/>
          <w:szCs w:val="18"/>
        </w:rPr>
        <w:t>000 znaków bez spacji).</w:t>
      </w:r>
    </w:p>
    <w:tbl>
      <w:tblPr>
        <w:tblW w:w="9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  <w:gridCol w:w="864"/>
      </w:tblGrid>
      <w:tr w:rsidR="0095184A" w:rsidRPr="00EF06AD" w:rsidTr="00AD6165">
        <w:trPr>
          <w:trHeight w:val="850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4A" w:rsidRPr="00A07D20" w:rsidRDefault="0095184A" w:rsidP="00A07D20">
            <w:pPr>
              <w:pStyle w:val="Tabela"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864" w:type="dxa"/>
          </w:tcPr>
          <w:p w:rsidR="0095184A" w:rsidRPr="00EF06AD" w:rsidRDefault="0095184A" w:rsidP="005B3119">
            <w:pPr>
              <w:rPr>
                <w:rFonts w:ascii="Arial" w:hAnsi="Arial" w:cs="Arial"/>
              </w:rPr>
            </w:pPr>
            <w:r w:rsidRPr="00EF06AD">
              <w:rPr>
                <w:rFonts w:ascii="Arial" w:hAnsi="Arial" w:cs="Arial"/>
              </w:rPr>
              <w:t xml:space="preserve"> </w:t>
            </w:r>
          </w:p>
        </w:tc>
      </w:tr>
    </w:tbl>
    <w:p w:rsidR="0095184A" w:rsidRPr="00043898" w:rsidRDefault="0095184A" w:rsidP="0095184A">
      <w:pPr>
        <w:numPr>
          <w:ilvl w:val="1"/>
          <w:numId w:val="20"/>
        </w:numPr>
        <w:spacing w:before="120" w:after="120"/>
        <w:jc w:val="both"/>
        <w:rPr>
          <w:rFonts w:ascii="Arial" w:hAnsi="Arial" w:cs="Arial"/>
          <w:b/>
        </w:rPr>
      </w:pPr>
      <w:r w:rsidRPr="00043898">
        <w:rPr>
          <w:rFonts w:ascii="Arial" w:hAnsi="Arial" w:cs="Arial"/>
          <w:b/>
        </w:rPr>
        <w:t>Sposób zarządzania projektem oraz procesem rewitalizacji</w:t>
      </w:r>
    </w:p>
    <w:p w:rsidR="0095184A" w:rsidRPr="007478F6" w:rsidRDefault="0095184A" w:rsidP="0095184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7478F6">
        <w:rPr>
          <w:rFonts w:ascii="Arial" w:hAnsi="Arial" w:cs="Arial"/>
          <w:i/>
          <w:sz w:val="18"/>
          <w:szCs w:val="18"/>
        </w:rPr>
        <w:t>Należy opisać doświadczenie zespołu, strukturę organizacyjną zespołu projektowego, zakres obowiązków poszczególnych osób, sposób przepływu informacji. Należy zawrzeć opis ścieżki podejmowania decyzji w</w:t>
      </w:r>
      <w:r w:rsidR="00B31057">
        <w:rPr>
          <w:rFonts w:ascii="Arial" w:hAnsi="Arial" w:cs="Arial"/>
          <w:i/>
          <w:sz w:val="18"/>
          <w:szCs w:val="18"/>
        </w:rPr>
        <w:t> </w:t>
      </w:r>
      <w:r w:rsidRPr="007478F6">
        <w:rPr>
          <w:rFonts w:ascii="Arial" w:hAnsi="Arial" w:cs="Arial"/>
          <w:i/>
          <w:sz w:val="18"/>
          <w:szCs w:val="18"/>
        </w:rPr>
        <w:t>projekcie, a</w:t>
      </w:r>
      <w:r w:rsidR="00352F4C">
        <w:rPr>
          <w:rFonts w:ascii="Arial" w:hAnsi="Arial" w:cs="Arial"/>
          <w:i/>
          <w:sz w:val="18"/>
          <w:szCs w:val="18"/>
        </w:rPr>
        <w:t> </w:t>
      </w:r>
      <w:r w:rsidRPr="007478F6">
        <w:rPr>
          <w:rFonts w:ascii="Arial" w:hAnsi="Arial" w:cs="Arial"/>
          <w:i/>
          <w:sz w:val="18"/>
          <w:szCs w:val="18"/>
        </w:rPr>
        <w:t>także opis działań, jakie będą wykonywane w</w:t>
      </w:r>
      <w:r w:rsidR="00A07D20" w:rsidRPr="007478F6">
        <w:rPr>
          <w:rFonts w:ascii="Arial" w:hAnsi="Arial" w:cs="Arial"/>
          <w:i/>
          <w:sz w:val="18"/>
          <w:szCs w:val="18"/>
        </w:rPr>
        <w:t> </w:t>
      </w:r>
      <w:r w:rsidRPr="007478F6">
        <w:rPr>
          <w:rFonts w:ascii="Arial" w:hAnsi="Arial" w:cs="Arial"/>
          <w:i/>
          <w:sz w:val="18"/>
          <w:szCs w:val="18"/>
        </w:rPr>
        <w:t>ramach czynności zarządczych. Należy wskazać, w</w:t>
      </w:r>
      <w:r w:rsidR="00B31057">
        <w:rPr>
          <w:rFonts w:ascii="Arial" w:hAnsi="Arial" w:cs="Arial"/>
          <w:i/>
          <w:sz w:val="18"/>
          <w:szCs w:val="18"/>
        </w:rPr>
        <w:t> </w:t>
      </w:r>
      <w:r w:rsidRPr="007478F6">
        <w:rPr>
          <w:rFonts w:ascii="Arial" w:hAnsi="Arial" w:cs="Arial"/>
          <w:i/>
          <w:sz w:val="18"/>
          <w:szCs w:val="18"/>
        </w:rPr>
        <w:t>jaki sposób system zarządzania wykracza poza schemat projektowy i dotyczy całościowego systemu realizacj</w:t>
      </w:r>
      <w:r w:rsidR="00352F4C">
        <w:rPr>
          <w:rFonts w:ascii="Arial" w:hAnsi="Arial" w:cs="Arial"/>
          <w:i/>
          <w:sz w:val="18"/>
          <w:szCs w:val="18"/>
        </w:rPr>
        <w:t>i procesu rewitalizacji, wraz z </w:t>
      </w:r>
      <w:r w:rsidRPr="007478F6">
        <w:rPr>
          <w:rFonts w:ascii="Arial" w:hAnsi="Arial" w:cs="Arial"/>
          <w:i/>
          <w:sz w:val="18"/>
          <w:szCs w:val="18"/>
        </w:rPr>
        <w:t>jego oceną i monitoringiem. (nie więcej niż 2</w:t>
      </w:r>
      <w:r w:rsidR="00A07D20" w:rsidRPr="007478F6">
        <w:rPr>
          <w:rFonts w:ascii="Arial" w:hAnsi="Arial" w:cs="Arial"/>
          <w:i/>
          <w:sz w:val="18"/>
          <w:szCs w:val="18"/>
        </w:rPr>
        <w:t> </w:t>
      </w:r>
      <w:r w:rsidRPr="007478F6">
        <w:rPr>
          <w:rFonts w:ascii="Arial" w:hAnsi="Arial" w:cs="Arial"/>
          <w:i/>
          <w:sz w:val="18"/>
          <w:szCs w:val="18"/>
        </w:rPr>
        <w:t>000 znaków bez spacji).</w:t>
      </w:r>
    </w:p>
    <w:tbl>
      <w:tblPr>
        <w:tblW w:w="9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  <w:gridCol w:w="864"/>
      </w:tblGrid>
      <w:tr w:rsidR="0095184A" w:rsidRPr="00EF06AD" w:rsidTr="00AD6165">
        <w:trPr>
          <w:trHeight w:val="850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84A" w:rsidRPr="00EF06AD" w:rsidRDefault="0095184A" w:rsidP="00A07D20">
            <w:pPr>
              <w:pStyle w:val="Tabela"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864" w:type="dxa"/>
          </w:tcPr>
          <w:p w:rsidR="0095184A" w:rsidRPr="00EF06AD" w:rsidRDefault="0095184A" w:rsidP="005B3119">
            <w:pPr>
              <w:rPr>
                <w:rFonts w:ascii="Arial" w:hAnsi="Arial" w:cs="Arial"/>
              </w:rPr>
            </w:pPr>
            <w:r w:rsidRPr="00EF06AD">
              <w:rPr>
                <w:rFonts w:ascii="Arial" w:hAnsi="Arial" w:cs="Arial"/>
              </w:rPr>
              <w:t xml:space="preserve"> </w:t>
            </w:r>
          </w:p>
        </w:tc>
      </w:tr>
    </w:tbl>
    <w:p w:rsidR="0095184A" w:rsidRPr="00EF06AD" w:rsidRDefault="0095184A" w:rsidP="0095184A">
      <w:pPr>
        <w:pStyle w:val="Application2"/>
        <w:numPr>
          <w:ilvl w:val="0"/>
          <w:numId w:val="20"/>
        </w:numPr>
        <w:spacing w:before="240"/>
        <w:ind w:left="357" w:hanging="357"/>
        <w:rPr>
          <w:sz w:val="20"/>
          <w:lang w:val="pl-PL"/>
        </w:rPr>
      </w:pPr>
      <w:r w:rsidRPr="00EF06AD">
        <w:rPr>
          <w:sz w:val="20"/>
          <w:lang w:val="pl-PL"/>
        </w:rPr>
        <w:t>Budżet i efektywność kosztowa</w:t>
      </w:r>
    </w:p>
    <w:p w:rsidR="0095184A" w:rsidRPr="00043898" w:rsidRDefault="0095184A" w:rsidP="0095184A">
      <w:pPr>
        <w:pStyle w:val="Application3"/>
        <w:tabs>
          <w:tab w:val="clear" w:pos="8789"/>
        </w:tabs>
        <w:spacing w:before="120" w:after="120"/>
        <w:ind w:left="360" w:firstLine="0"/>
        <w:jc w:val="both"/>
        <w:rPr>
          <w:b/>
          <w:sz w:val="20"/>
          <w:lang w:val="pl-PL"/>
        </w:rPr>
      </w:pPr>
      <w:r w:rsidRPr="00043898">
        <w:rPr>
          <w:b/>
          <w:sz w:val="20"/>
          <w:lang w:val="pl-PL"/>
        </w:rPr>
        <w:t>III.1 Kosztorys ze względu na źródła finansowania</w:t>
      </w:r>
    </w:p>
    <w:p w:rsidR="0095184A" w:rsidRDefault="0095184A" w:rsidP="0095184A">
      <w:pPr>
        <w:pStyle w:val="Application3"/>
        <w:tabs>
          <w:tab w:val="clear" w:pos="8789"/>
        </w:tabs>
        <w:ind w:left="0" w:firstLine="0"/>
        <w:jc w:val="both"/>
        <w:rPr>
          <w:i/>
          <w:sz w:val="18"/>
          <w:szCs w:val="18"/>
          <w:lang w:val="pl-PL"/>
        </w:rPr>
      </w:pPr>
      <w:r w:rsidRPr="007478F6">
        <w:rPr>
          <w:i/>
          <w:sz w:val="18"/>
          <w:szCs w:val="18"/>
          <w:lang w:val="pl-PL"/>
        </w:rPr>
        <w:t xml:space="preserve">Wkład własny musi stanowić przynajmniej 10% kosztów kwalifikowalnych projektu. </w:t>
      </w:r>
    </w:p>
    <w:p w:rsidR="00352F4C" w:rsidRDefault="00352F4C" w:rsidP="0095184A">
      <w:pPr>
        <w:pStyle w:val="Application3"/>
        <w:tabs>
          <w:tab w:val="clear" w:pos="8789"/>
        </w:tabs>
        <w:ind w:left="0" w:firstLine="0"/>
        <w:jc w:val="both"/>
        <w:rPr>
          <w:i/>
          <w:sz w:val="18"/>
          <w:szCs w:val="18"/>
          <w:lang w:val="pl-PL"/>
        </w:rPr>
      </w:pPr>
    </w:p>
    <w:tbl>
      <w:tblPr>
        <w:tblW w:w="8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1835"/>
        <w:gridCol w:w="1835"/>
        <w:gridCol w:w="160"/>
      </w:tblGrid>
      <w:tr w:rsidR="0095184A" w:rsidRPr="00EF06AD" w:rsidTr="00352F4C">
        <w:trPr>
          <w:gridAfter w:val="1"/>
          <w:wAfter w:w="160" w:type="dxa"/>
          <w:trHeight w:val="333"/>
          <w:tblHeader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184A" w:rsidRPr="00EF06AD" w:rsidRDefault="0095184A" w:rsidP="005B3119">
            <w:pPr>
              <w:pStyle w:val="Tabela"/>
              <w:rPr>
                <w:rFonts w:cs="Arial"/>
                <w:b/>
              </w:rPr>
            </w:pPr>
            <w:r w:rsidRPr="00EF06AD">
              <w:rPr>
                <w:rFonts w:cs="Arial"/>
                <w:b/>
              </w:rPr>
              <w:t>Źródło finansowania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184A" w:rsidRPr="00EF06AD" w:rsidRDefault="00352F4C" w:rsidP="005B3119">
            <w:pPr>
              <w:pStyle w:val="Tabela"/>
              <w:jc w:val="center"/>
              <w:rPr>
                <w:rFonts w:cs="Arial"/>
                <w:b/>
              </w:rPr>
            </w:pPr>
            <w:r w:rsidRPr="00EF06AD">
              <w:rPr>
                <w:rFonts w:cs="Arial"/>
                <w:b/>
              </w:rPr>
              <w:t>K</w:t>
            </w:r>
            <w:r w:rsidR="0095184A" w:rsidRPr="00EF06AD">
              <w:rPr>
                <w:rFonts w:cs="Arial"/>
                <w:b/>
              </w:rPr>
              <w:t>wota</w:t>
            </w:r>
            <w:r>
              <w:rPr>
                <w:rFonts w:cs="Arial"/>
                <w:b/>
              </w:rPr>
              <w:t xml:space="preserve"> (w zł)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184A" w:rsidRPr="00EF06AD" w:rsidRDefault="0095184A" w:rsidP="005B3119">
            <w:pPr>
              <w:pStyle w:val="Tabela"/>
              <w:jc w:val="center"/>
              <w:rPr>
                <w:rFonts w:cs="Arial"/>
                <w:b/>
              </w:rPr>
            </w:pPr>
            <w:r w:rsidRPr="00EF06AD">
              <w:rPr>
                <w:rFonts w:cs="Arial"/>
                <w:b/>
              </w:rPr>
              <w:t>%</w:t>
            </w:r>
          </w:p>
        </w:tc>
      </w:tr>
      <w:tr w:rsidR="0095184A" w:rsidRPr="00EF06AD" w:rsidTr="00352F4C">
        <w:trPr>
          <w:trHeight w:val="372"/>
        </w:trPr>
        <w:tc>
          <w:tcPr>
            <w:tcW w:w="4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184A" w:rsidRPr="00EF06AD" w:rsidRDefault="0095184A" w:rsidP="005B3119">
            <w:pPr>
              <w:pStyle w:val="Tabela"/>
              <w:rPr>
                <w:rFonts w:cs="Arial"/>
              </w:rPr>
            </w:pPr>
            <w:r w:rsidRPr="00EF06AD">
              <w:rPr>
                <w:rFonts w:cs="Arial"/>
              </w:rPr>
              <w:t>Wnioskowana kwota dotacji (A)</w:t>
            </w:r>
          </w:p>
        </w:tc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4A" w:rsidRPr="00EF06AD" w:rsidRDefault="0095184A" w:rsidP="005B3119">
            <w:pPr>
              <w:pStyle w:val="Tabela"/>
              <w:ind w:right="71"/>
              <w:jc w:val="right"/>
              <w:rPr>
                <w:rFonts w:cs="Arial"/>
              </w:rPr>
            </w:pPr>
            <w:r w:rsidRPr="00EF06AD">
              <w:rPr>
                <w:rFonts w:cs="Arial"/>
              </w:rPr>
              <w:t>zł</w:t>
            </w:r>
          </w:p>
        </w:tc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4A" w:rsidRPr="00EF06AD" w:rsidRDefault="0095184A" w:rsidP="005B3119">
            <w:pPr>
              <w:pStyle w:val="Tabela"/>
              <w:ind w:right="71"/>
              <w:jc w:val="right"/>
              <w:rPr>
                <w:rFonts w:cs="Arial"/>
              </w:rPr>
            </w:pPr>
          </w:p>
        </w:tc>
        <w:tc>
          <w:tcPr>
            <w:tcW w:w="160" w:type="dxa"/>
          </w:tcPr>
          <w:p w:rsidR="0095184A" w:rsidRPr="00EF06AD" w:rsidRDefault="0095184A" w:rsidP="005B3119">
            <w:pPr>
              <w:rPr>
                <w:rFonts w:ascii="Arial" w:hAnsi="Arial" w:cs="Arial"/>
              </w:rPr>
            </w:pPr>
            <w:r w:rsidRPr="00EF06AD">
              <w:rPr>
                <w:rFonts w:ascii="Arial" w:hAnsi="Arial" w:cs="Arial"/>
              </w:rPr>
              <w:t xml:space="preserve"> </w:t>
            </w:r>
          </w:p>
        </w:tc>
      </w:tr>
      <w:tr w:rsidR="0095184A" w:rsidRPr="00EF06AD" w:rsidTr="00352F4C">
        <w:trPr>
          <w:gridAfter w:val="1"/>
          <w:wAfter w:w="160" w:type="dxa"/>
          <w:trHeight w:val="445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4A" w:rsidRPr="00EF06AD" w:rsidRDefault="0095184A" w:rsidP="005B3119">
            <w:pPr>
              <w:pStyle w:val="Tabela"/>
              <w:rPr>
                <w:rFonts w:cs="Arial"/>
              </w:rPr>
            </w:pPr>
            <w:r w:rsidRPr="00EF06AD">
              <w:rPr>
                <w:rFonts w:cs="Arial"/>
              </w:rPr>
              <w:t>Wkład własny (B)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4A" w:rsidRPr="00EF06AD" w:rsidRDefault="0095184A" w:rsidP="005B3119">
            <w:pPr>
              <w:pStyle w:val="Tabela"/>
              <w:ind w:right="71"/>
              <w:jc w:val="right"/>
              <w:rPr>
                <w:rFonts w:cs="Arial"/>
              </w:rPr>
            </w:pPr>
            <w:r w:rsidRPr="00EF06AD">
              <w:rPr>
                <w:rFonts w:cs="Arial"/>
              </w:rPr>
              <w:t>zł</w:t>
            </w:r>
          </w:p>
        </w:tc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4A" w:rsidRPr="00EF06AD" w:rsidRDefault="0095184A" w:rsidP="005B3119">
            <w:pPr>
              <w:pStyle w:val="Tabela"/>
              <w:ind w:right="71"/>
              <w:jc w:val="right"/>
              <w:rPr>
                <w:rFonts w:cs="Arial"/>
              </w:rPr>
            </w:pPr>
          </w:p>
        </w:tc>
      </w:tr>
      <w:tr w:rsidR="0095184A" w:rsidRPr="00EF06AD" w:rsidTr="00352F4C">
        <w:trPr>
          <w:trHeight w:val="422"/>
        </w:trPr>
        <w:tc>
          <w:tcPr>
            <w:tcW w:w="4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4A" w:rsidRPr="00EF06AD" w:rsidRDefault="0095184A" w:rsidP="005B3119">
            <w:pPr>
              <w:pStyle w:val="Tabela"/>
              <w:rPr>
                <w:rFonts w:cs="Arial"/>
                <w:b/>
              </w:rPr>
            </w:pPr>
            <w:r w:rsidRPr="00EF06AD">
              <w:rPr>
                <w:rFonts w:cs="Arial"/>
                <w:b/>
              </w:rPr>
              <w:t>Razem (A+B)</w:t>
            </w:r>
          </w:p>
        </w:tc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4A" w:rsidRPr="00EF06AD" w:rsidRDefault="0095184A" w:rsidP="005B3119">
            <w:pPr>
              <w:pStyle w:val="Tabela"/>
              <w:ind w:right="71"/>
              <w:jc w:val="right"/>
              <w:rPr>
                <w:rFonts w:cs="Arial"/>
                <w:b/>
              </w:rPr>
            </w:pPr>
            <w:r w:rsidRPr="00EF06AD">
              <w:rPr>
                <w:rFonts w:cs="Arial"/>
                <w:b/>
              </w:rPr>
              <w:t>zł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4A" w:rsidRPr="00EF06AD" w:rsidRDefault="0095184A" w:rsidP="005B3119">
            <w:pPr>
              <w:pStyle w:val="Tabela"/>
              <w:ind w:right="71"/>
              <w:jc w:val="center"/>
              <w:rPr>
                <w:rFonts w:cs="Arial"/>
                <w:b/>
              </w:rPr>
            </w:pPr>
            <w:r w:rsidRPr="00EF06AD">
              <w:rPr>
                <w:rFonts w:cs="Arial"/>
                <w:b/>
              </w:rPr>
              <w:t>100 %</w:t>
            </w:r>
          </w:p>
        </w:tc>
        <w:tc>
          <w:tcPr>
            <w:tcW w:w="160" w:type="dxa"/>
          </w:tcPr>
          <w:p w:rsidR="0095184A" w:rsidRPr="00EF06AD" w:rsidRDefault="0095184A" w:rsidP="005B3119">
            <w:pPr>
              <w:rPr>
                <w:rFonts w:ascii="Arial" w:hAnsi="Arial" w:cs="Arial"/>
              </w:rPr>
            </w:pPr>
            <w:r w:rsidRPr="00EF06AD">
              <w:rPr>
                <w:rFonts w:ascii="Arial" w:hAnsi="Arial" w:cs="Arial"/>
              </w:rPr>
              <w:t xml:space="preserve"> </w:t>
            </w:r>
          </w:p>
        </w:tc>
      </w:tr>
    </w:tbl>
    <w:p w:rsidR="003D7EF5" w:rsidRDefault="003D7EF5" w:rsidP="0095184A">
      <w:pPr>
        <w:pStyle w:val="Application2"/>
        <w:ind w:left="851" w:hanging="425"/>
        <w:rPr>
          <w:b w:val="0"/>
          <w:sz w:val="20"/>
          <w:lang w:val="pl-PL"/>
        </w:rPr>
      </w:pPr>
    </w:p>
    <w:p w:rsidR="0095184A" w:rsidRPr="00043898" w:rsidRDefault="0095184A" w:rsidP="0095184A">
      <w:pPr>
        <w:pStyle w:val="Application2"/>
        <w:ind w:left="851" w:hanging="425"/>
        <w:rPr>
          <w:sz w:val="20"/>
          <w:lang w:val="pl-PL"/>
        </w:rPr>
      </w:pPr>
      <w:r w:rsidRPr="00043898">
        <w:rPr>
          <w:sz w:val="20"/>
          <w:lang w:val="pl-PL"/>
        </w:rPr>
        <w:t>III.2. Uzasadnienie racjonalności budżetu projektu</w:t>
      </w:r>
    </w:p>
    <w:p w:rsidR="0095184A" w:rsidRPr="007478F6" w:rsidRDefault="0095184A" w:rsidP="0095184A">
      <w:pPr>
        <w:tabs>
          <w:tab w:val="left" w:pos="-720"/>
          <w:tab w:val="left" w:pos="360"/>
        </w:tabs>
        <w:suppressAutoHyphen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7478F6">
        <w:rPr>
          <w:rFonts w:ascii="Arial" w:hAnsi="Arial" w:cs="Arial"/>
          <w:i/>
          <w:sz w:val="18"/>
          <w:szCs w:val="18"/>
        </w:rPr>
        <w:t xml:space="preserve">Należy przedstawić rzetelny sposób oszacowania wydatków w budżecie projektu, wykazując racjonalność poszczególnych pozycji budżetowych wskazanych w </w:t>
      </w:r>
      <w:r w:rsidRPr="007478F6">
        <w:rPr>
          <w:rFonts w:ascii="Arial" w:hAnsi="Arial" w:cs="Arial"/>
          <w:b/>
          <w:i/>
          <w:sz w:val="18"/>
          <w:szCs w:val="18"/>
        </w:rPr>
        <w:t>Szczegółowym budżecie projektu (zał. nr 1 do wniosku o</w:t>
      </w:r>
      <w:r w:rsidR="00043898">
        <w:rPr>
          <w:rFonts w:ascii="Arial" w:hAnsi="Arial" w:cs="Arial"/>
          <w:b/>
          <w:i/>
          <w:sz w:val="18"/>
          <w:szCs w:val="18"/>
        </w:rPr>
        <w:t> </w:t>
      </w:r>
      <w:r w:rsidRPr="007478F6">
        <w:rPr>
          <w:rFonts w:ascii="Arial" w:hAnsi="Arial" w:cs="Arial"/>
          <w:b/>
          <w:i/>
          <w:sz w:val="18"/>
          <w:szCs w:val="18"/>
        </w:rPr>
        <w:t>przyznanie dotacji)</w:t>
      </w:r>
      <w:r w:rsidRPr="007478F6">
        <w:rPr>
          <w:rFonts w:ascii="Arial" w:hAnsi="Arial" w:cs="Arial"/>
          <w:i/>
          <w:sz w:val="18"/>
          <w:szCs w:val="18"/>
        </w:rPr>
        <w:t>. Niewystarczające będzie powoływanie się na podobne wydatki bez podania konkretnych przykładów oraz kalkulacji. W przypadku kosztów zarządzania wysokość wynagrodzeń powinna być spójna z</w:t>
      </w:r>
      <w:r w:rsidR="00043898">
        <w:rPr>
          <w:rFonts w:ascii="Arial" w:hAnsi="Arial" w:cs="Arial"/>
          <w:i/>
          <w:sz w:val="18"/>
          <w:szCs w:val="18"/>
        </w:rPr>
        <w:t> </w:t>
      </w:r>
      <w:r w:rsidRPr="007478F6">
        <w:rPr>
          <w:rFonts w:ascii="Arial" w:hAnsi="Arial" w:cs="Arial"/>
          <w:i/>
          <w:sz w:val="18"/>
          <w:szCs w:val="18"/>
        </w:rPr>
        <w:t>poziomem wynagrodzeń w danej organizacji oraz proporcjonalna do specyfiki planowanych działań merytorycznych</w:t>
      </w:r>
      <w:r w:rsidR="00BE6FF0" w:rsidRPr="007478F6">
        <w:rPr>
          <w:rFonts w:ascii="Arial" w:hAnsi="Arial" w:cs="Arial"/>
          <w:i/>
          <w:sz w:val="18"/>
          <w:szCs w:val="18"/>
        </w:rPr>
        <w:t xml:space="preserve">. </w:t>
      </w:r>
      <w:r w:rsidR="00BE6FF0" w:rsidRPr="00043898">
        <w:rPr>
          <w:rFonts w:ascii="Arial" w:hAnsi="Arial" w:cs="Arial"/>
          <w:b/>
          <w:i/>
          <w:sz w:val="18"/>
          <w:szCs w:val="18"/>
        </w:rPr>
        <w:t>Uwaga!</w:t>
      </w:r>
      <w:r w:rsidR="00BE6FF0" w:rsidRPr="007478F6">
        <w:rPr>
          <w:rFonts w:ascii="Arial" w:hAnsi="Arial" w:cs="Arial"/>
          <w:i/>
          <w:sz w:val="18"/>
          <w:szCs w:val="18"/>
        </w:rPr>
        <w:t xml:space="preserve"> </w:t>
      </w:r>
      <w:r w:rsidR="00BE6FF0" w:rsidRPr="00043898">
        <w:rPr>
          <w:rFonts w:ascii="Arial" w:hAnsi="Arial" w:cs="Arial"/>
          <w:b/>
          <w:i/>
          <w:sz w:val="18"/>
          <w:szCs w:val="18"/>
        </w:rPr>
        <w:t xml:space="preserve">Zgodnie z pkt 9.3.4 regulaminu konkursu </w:t>
      </w:r>
      <w:r w:rsidR="00BE6FF0" w:rsidRPr="00043898">
        <w:rPr>
          <w:rFonts w:ascii="Arial" w:hAnsi="Arial" w:cs="Arial"/>
          <w:b/>
          <w:i/>
          <w:sz w:val="18"/>
          <w:szCs w:val="18"/>
          <w:u w:val="single"/>
        </w:rPr>
        <w:t>koszty zarządzania</w:t>
      </w:r>
      <w:r w:rsidR="00BE6FF0" w:rsidRPr="00043898">
        <w:rPr>
          <w:rFonts w:ascii="Arial" w:hAnsi="Arial" w:cs="Arial"/>
          <w:b/>
          <w:i/>
          <w:sz w:val="18"/>
          <w:szCs w:val="18"/>
        </w:rPr>
        <w:t xml:space="preserve"> projektem nie</w:t>
      </w:r>
      <w:r w:rsidR="00174EC6" w:rsidRPr="00043898">
        <w:rPr>
          <w:rFonts w:ascii="Arial" w:hAnsi="Arial" w:cs="Arial"/>
          <w:b/>
          <w:i/>
          <w:sz w:val="18"/>
          <w:szCs w:val="18"/>
        </w:rPr>
        <w:t> </w:t>
      </w:r>
      <w:r w:rsidR="00BE6FF0" w:rsidRPr="00043898">
        <w:rPr>
          <w:rFonts w:ascii="Arial" w:hAnsi="Arial" w:cs="Arial"/>
          <w:b/>
          <w:i/>
          <w:sz w:val="18"/>
          <w:szCs w:val="18"/>
        </w:rPr>
        <w:t xml:space="preserve">mogą przekraczać </w:t>
      </w:r>
      <w:r w:rsidR="00BE6FF0" w:rsidRPr="00043898">
        <w:rPr>
          <w:rFonts w:ascii="Arial" w:hAnsi="Arial" w:cs="Arial"/>
          <w:b/>
          <w:i/>
          <w:sz w:val="18"/>
          <w:szCs w:val="18"/>
          <w:u w:val="single"/>
        </w:rPr>
        <w:t>10% wartości dofinansowania</w:t>
      </w:r>
      <w:r w:rsidR="00174EC6" w:rsidRPr="00043898">
        <w:rPr>
          <w:rFonts w:ascii="Arial" w:hAnsi="Arial" w:cs="Arial"/>
          <w:b/>
          <w:i/>
          <w:sz w:val="18"/>
          <w:szCs w:val="18"/>
        </w:rPr>
        <w:t xml:space="preserve"> projektu</w:t>
      </w:r>
      <w:r w:rsidRPr="007478F6">
        <w:rPr>
          <w:rFonts w:ascii="Arial" w:hAnsi="Arial" w:cs="Arial"/>
          <w:i/>
          <w:sz w:val="18"/>
          <w:szCs w:val="18"/>
        </w:rPr>
        <w:t xml:space="preserve"> (nie więcej niż 2 000 znaków bez spacji).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184A" w:rsidRPr="00EF06AD" w:rsidTr="00352F4C">
        <w:trPr>
          <w:trHeight w:val="850"/>
        </w:trPr>
        <w:tc>
          <w:tcPr>
            <w:tcW w:w="9606" w:type="dxa"/>
            <w:shd w:val="clear" w:color="auto" w:fill="auto"/>
          </w:tcPr>
          <w:p w:rsidR="0095184A" w:rsidRPr="00EF06AD" w:rsidRDefault="0095184A" w:rsidP="00A07D20">
            <w:pPr>
              <w:pStyle w:val="Application2"/>
              <w:ind w:left="0" w:firstLine="0"/>
              <w:rPr>
                <w:sz w:val="20"/>
                <w:lang w:val="pl-PL"/>
              </w:rPr>
            </w:pPr>
            <w:bookmarkStart w:id="0" w:name="_GoBack"/>
            <w:bookmarkEnd w:id="0"/>
          </w:p>
        </w:tc>
      </w:tr>
    </w:tbl>
    <w:p w:rsidR="0095184A" w:rsidRPr="00EF06AD" w:rsidRDefault="0095184A" w:rsidP="0095184A">
      <w:pPr>
        <w:pStyle w:val="Application2"/>
        <w:spacing w:before="240"/>
        <w:ind w:left="0" w:firstLine="0"/>
        <w:rPr>
          <w:sz w:val="20"/>
          <w:lang w:val="pl-PL"/>
        </w:rPr>
      </w:pPr>
      <w:r w:rsidRPr="00EF06AD">
        <w:rPr>
          <w:sz w:val="20"/>
          <w:lang w:val="pl-PL"/>
        </w:rPr>
        <w:t>Oświadczenie Wnioskodawcy</w:t>
      </w:r>
    </w:p>
    <w:p w:rsidR="0095184A" w:rsidRPr="00EF06AD" w:rsidRDefault="0095184A" w:rsidP="0095184A">
      <w:pPr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Ja, niżej podpisana/y będąc osob</w:t>
      </w:r>
      <w:r w:rsidR="00FA6CDC">
        <w:rPr>
          <w:rFonts w:ascii="Arial" w:hAnsi="Arial" w:cs="Arial"/>
        </w:rPr>
        <w:t>ą</w:t>
      </w:r>
      <w:r w:rsidRPr="00EF06AD">
        <w:rPr>
          <w:rFonts w:ascii="Arial" w:hAnsi="Arial" w:cs="Arial"/>
        </w:rPr>
        <w:t xml:space="preserve"> upoważnioną do reprezentowania Wnioskodawcy oświadczam, że:</w:t>
      </w:r>
    </w:p>
    <w:p w:rsidR="0095184A" w:rsidRPr="00EF06AD" w:rsidRDefault="0095184A" w:rsidP="0095184A">
      <w:pPr>
        <w:numPr>
          <w:ilvl w:val="0"/>
          <w:numId w:val="19"/>
        </w:numPr>
        <w:spacing w:line="280" w:lineRule="exact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proponowana koncepcja w całości mieści się w zakresie działalności Wnioskodawcy,</w:t>
      </w:r>
    </w:p>
    <w:p w:rsidR="0095184A" w:rsidRPr="00EF06AD" w:rsidRDefault="0095184A" w:rsidP="0095184A">
      <w:pPr>
        <w:numPr>
          <w:ilvl w:val="0"/>
          <w:numId w:val="19"/>
        </w:numPr>
        <w:spacing w:line="280" w:lineRule="exact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wszystkie podane informacje są zgodne z aktualnym stanem prawnym i faktycznym,</w:t>
      </w:r>
    </w:p>
    <w:p w:rsidR="0095184A" w:rsidRPr="00EF06AD" w:rsidRDefault="0095184A" w:rsidP="0095184A">
      <w:pPr>
        <w:numPr>
          <w:ilvl w:val="0"/>
          <w:numId w:val="19"/>
        </w:numPr>
        <w:spacing w:line="280" w:lineRule="exact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Wnioskodawca nie podlega wykluczeniu na podstawie kryteriów z pkt VII Regulaminu konkursu,</w:t>
      </w:r>
    </w:p>
    <w:p w:rsidR="0095184A" w:rsidRPr="00EF06AD" w:rsidRDefault="0095184A" w:rsidP="0095184A">
      <w:pPr>
        <w:numPr>
          <w:ilvl w:val="0"/>
          <w:numId w:val="19"/>
        </w:numPr>
        <w:spacing w:after="120" w:line="280" w:lineRule="exact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wyrażam zgodę na przetwarzanie danych osobowych zawartych we wniosku w ramach konkursu dotacji pt. </w:t>
      </w:r>
      <w:r w:rsidRPr="00EF06AD">
        <w:rPr>
          <w:rFonts w:ascii="Arial" w:hAnsi="Arial" w:cs="Arial"/>
          <w:i/>
        </w:rPr>
        <w:t>„Przygotowanie programów rewitalizacji”</w:t>
      </w:r>
      <w:r w:rsidRPr="00EF06AD">
        <w:rPr>
          <w:rFonts w:ascii="Arial" w:hAnsi="Arial" w:cs="Arial"/>
        </w:rPr>
        <w:t xml:space="preserve"> dla celów prowadzenia i realizacji konkursu (zgodnie z</w:t>
      </w:r>
      <w:r w:rsidR="004877EF">
        <w:rPr>
          <w:rFonts w:ascii="Arial" w:hAnsi="Arial" w:cs="Arial"/>
        </w:rPr>
        <w:t> </w:t>
      </w:r>
      <w:r w:rsidRPr="00EF06AD">
        <w:rPr>
          <w:rFonts w:ascii="Arial" w:hAnsi="Arial" w:cs="Arial"/>
        </w:rPr>
        <w:t>ustawą z dnia 29 sierpnia 1997 r. o ochronie danych osobowych).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0"/>
        <w:gridCol w:w="3001"/>
      </w:tblGrid>
      <w:tr w:rsidR="0095184A" w:rsidRPr="00EF06AD" w:rsidTr="00352F4C">
        <w:trPr>
          <w:trHeight w:val="438"/>
        </w:trPr>
        <w:tc>
          <w:tcPr>
            <w:tcW w:w="3202" w:type="dxa"/>
            <w:shd w:val="clear" w:color="auto" w:fill="D9D9D9"/>
            <w:vAlign w:val="center"/>
          </w:tcPr>
          <w:p w:rsidR="0095184A" w:rsidRPr="00EF06AD" w:rsidRDefault="0095184A" w:rsidP="00FA6CDC">
            <w:pPr>
              <w:jc w:val="center"/>
              <w:rPr>
                <w:rFonts w:ascii="Arial" w:hAnsi="Arial" w:cs="Arial"/>
                <w:b/>
              </w:rPr>
            </w:pPr>
            <w:r w:rsidRPr="00EF06A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202" w:type="dxa"/>
            <w:shd w:val="clear" w:color="auto" w:fill="D9D9D9"/>
            <w:vAlign w:val="center"/>
          </w:tcPr>
          <w:p w:rsidR="0095184A" w:rsidRPr="00EF06AD" w:rsidRDefault="0095184A" w:rsidP="00FA6CDC">
            <w:pPr>
              <w:jc w:val="center"/>
              <w:rPr>
                <w:rFonts w:ascii="Arial" w:hAnsi="Arial" w:cs="Arial"/>
                <w:b/>
              </w:rPr>
            </w:pPr>
            <w:r w:rsidRPr="00EF06AD"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3202" w:type="dxa"/>
            <w:shd w:val="clear" w:color="auto" w:fill="D9D9D9"/>
            <w:vAlign w:val="center"/>
          </w:tcPr>
          <w:p w:rsidR="0095184A" w:rsidRPr="00EF06AD" w:rsidRDefault="0095184A" w:rsidP="00FA6CDC">
            <w:pPr>
              <w:jc w:val="center"/>
              <w:rPr>
                <w:rFonts w:ascii="Arial" w:hAnsi="Arial" w:cs="Arial"/>
                <w:b/>
              </w:rPr>
            </w:pPr>
            <w:r w:rsidRPr="00EF06AD">
              <w:rPr>
                <w:rFonts w:ascii="Arial" w:hAnsi="Arial" w:cs="Arial"/>
                <w:b/>
              </w:rPr>
              <w:t>Podpis</w:t>
            </w:r>
          </w:p>
        </w:tc>
      </w:tr>
      <w:tr w:rsidR="0095184A" w:rsidRPr="00EF06AD" w:rsidTr="00352F4C">
        <w:trPr>
          <w:trHeight w:val="405"/>
        </w:trPr>
        <w:tc>
          <w:tcPr>
            <w:tcW w:w="3202" w:type="dxa"/>
            <w:vAlign w:val="center"/>
          </w:tcPr>
          <w:p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02" w:type="dxa"/>
            <w:vAlign w:val="center"/>
          </w:tcPr>
          <w:p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02" w:type="dxa"/>
            <w:vAlign w:val="center"/>
          </w:tcPr>
          <w:p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184A" w:rsidRPr="00EF06AD" w:rsidTr="00352F4C">
        <w:trPr>
          <w:trHeight w:val="368"/>
        </w:trPr>
        <w:tc>
          <w:tcPr>
            <w:tcW w:w="3202" w:type="dxa"/>
            <w:vAlign w:val="center"/>
          </w:tcPr>
          <w:p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02" w:type="dxa"/>
            <w:vAlign w:val="center"/>
          </w:tcPr>
          <w:p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02" w:type="dxa"/>
            <w:vAlign w:val="center"/>
          </w:tcPr>
          <w:p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184A" w:rsidRPr="00EF06AD" w:rsidTr="00352F4C">
        <w:trPr>
          <w:trHeight w:val="460"/>
        </w:trPr>
        <w:tc>
          <w:tcPr>
            <w:tcW w:w="3202" w:type="dxa"/>
            <w:vAlign w:val="center"/>
          </w:tcPr>
          <w:p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02" w:type="dxa"/>
            <w:vAlign w:val="center"/>
          </w:tcPr>
          <w:p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02" w:type="dxa"/>
            <w:vAlign w:val="center"/>
          </w:tcPr>
          <w:p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5184A" w:rsidRPr="00EF06AD" w:rsidRDefault="0095184A" w:rsidP="0095184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F06AD">
        <w:rPr>
          <w:rFonts w:ascii="Arial" w:hAnsi="Arial" w:cs="Arial"/>
          <w:i/>
          <w:sz w:val="16"/>
          <w:szCs w:val="16"/>
        </w:rPr>
        <w:t>Podpisy osób upoważnionych do reprezentowania Wnioskodawcy</w:t>
      </w:r>
    </w:p>
    <w:p w:rsidR="0095184A" w:rsidRDefault="0095184A" w:rsidP="0095184A">
      <w:pPr>
        <w:spacing w:line="360" w:lineRule="auto"/>
        <w:jc w:val="both"/>
        <w:rPr>
          <w:rFonts w:ascii="Arial" w:hAnsi="Arial" w:cs="Arial"/>
        </w:rPr>
      </w:pPr>
    </w:p>
    <w:p w:rsidR="00043898" w:rsidRPr="00EF06AD" w:rsidRDefault="00043898" w:rsidP="0095184A">
      <w:pPr>
        <w:spacing w:line="360" w:lineRule="auto"/>
        <w:jc w:val="both"/>
        <w:rPr>
          <w:rFonts w:ascii="Arial" w:hAnsi="Arial" w:cs="Arial"/>
        </w:rPr>
      </w:pPr>
    </w:p>
    <w:p w:rsidR="0095184A" w:rsidRPr="00EF06AD" w:rsidRDefault="0095184A" w:rsidP="00FA6CDC">
      <w:pPr>
        <w:rPr>
          <w:rFonts w:ascii="Arial" w:hAnsi="Arial" w:cs="Arial"/>
        </w:rPr>
      </w:pPr>
      <w:r w:rsidRPr="00EF06AD">
        <w:rPr>
          <w:rFonts w:ascii="Arial" w:hAnsi="Arial" w:cs="Arial"/>
        </w:rPr>
        <w:t>...............................................................................</w:t>
      </w:r>
    </w:p>
    <w:p w:rsidR="0095184A" w:rsidRPr="00352F4C" w:rsidRDefault="0095184A" w:rsidP="00FA6CD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 w:rsidRPr="00352F4C">
        <w:rPr>
          <w:rFonts w:ascii="Arial" w:hAnsi="Arial" w:cs="Arial"/>
          <w:sz w:val="16"/>
          <w:szCs w:val="16"/>
        </w:rPr>
        <w:t>(data, pieczęć i podpis Wnioskodawcy)</w:t>
      </w:r>
    </w:p>
    <w:sectPr w:rsidR="0095184A" w:rsidRPr="00352F4C" w:rsidSect="00B31057">
      <w:headerReference w:type="default" r:id="rId8"/>
      <w:footerReference w:type="default" r:id="rId9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F5" w:rsidRDefault="003D7EF5" w:rsidP="0095184A">
      <w:r>
        <w:separator/>
      </w:r>
    </w:p>
  </w:endnote>
  <w:endnote w:type="continuationSeparator" w:id="0">
    <w:p w:rsidR="003D7EF5" w:rsidRDefault="003D7EF5" w:rsidP="009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81189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207696340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B31057" w:rsidRPr="00B31057" w:rsidRDefault="00B3105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105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31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3105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31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D61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31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3105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31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3105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31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D61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B31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31057" w:rsidRPr="00B31057" w:rsidRDefault="00B31057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F5" w:rsidRDefault="003D7EF5" w:rsidP="0095184A">
      <w:r>
        <w:separator/>
      </w:r>
    </w:p>
  </w:footnote>
  <w:footnote w:type="continuationSeparator" w:id="0">
    <w:p w:rsidR="003D7EF5" w:rsidRDefault="003D7EF5" w:rsidP="0095184A">
      <w:r>
        <w:continuationSeparator/>
      </w:r>
    </w:p>
  </w:footnote>
  <w:footnote w:id="1">
    <w:p w:rsidR="003D7EF5" w:rsidRPr="008D4BC4" w:rsidRDefault="003D7EF5" w:rsidP="009518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4B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4BC4">
        <w:rPr>
          <w:rFonts w:ascii="Arial" w:hAnsi="Arial" w:cs="Arial"/>
          <w:sz w:val="16"/>
          <w:szCs w:val="16"/>
        </w:rPr>
        <w:t xml:space="preserve"> Nie jest wymagane wskazanie wszystkich fragmentów strategii, w których zostało użyte określenie „rewitalizacja”, ale jedynie te odnoszące się do działań znajdujących się w obszarze znaczeniowym rewitalizacji, zgodnie z Załącznikiem 1 do Regulaminu Konkursu Dotacji.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F5" w:rsidRDefault="003D7EF5" w:rsidP="00A356EA">
    <w:pPr>
      <w:pStyle w:val="Nagwek"/>
    </w:pPr>
    <w:r>
      <w:rPr>
        <w:noProof/>
      </w:rPr>
      <w:drawing>
        <wp:inline distT="0" distB="0" distL="0" distR="0" wp14:anchorId="4ED51B46" wp14:editId="60841DBA">
          <wp:extent cx="5736167" cy="56019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36167" cy="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EF5" w:rsidRDefault="003D7EF5" w:rsidP="00A356EA">
    <w:pPr>
      <w:pStyle w:val="Nagwek"/>
    </w:pPr>
  </w:p>
  <w:p w:rsidR="003D7EF5" w:rsidRPr="00A356EA" w:rsidRDefault="003D7EF5" w:rsidP="00A356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CB8"/>
    <w:multiLevelType w:val="hybridMultilevel"/>
    <w:tmpl w:val="E7065BB8"/>
    <w:lvl w:ilvl="0" w:tplc="F070AE94">
      <w:start w:val="1"/>
      <w:numFmt w:val="decimal"/>
      <w:lvlText w:val="%1."/>
      <w:lvlJc w:val="left"/>
      <w:pPr>
        <w:tabs>
          <w:tab w:val="num" w:pos="357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3CA"/>
    <w:multiLevelType w:val="hybridMultilevel"/>
    <w:tmpl w:val="04D48EC6"/>
    <w:lvl w:ilvl="0" w:tplc="F7BA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506"/>
    <w:multiLevelType w:val="hybridMultilevel"/>
    <w:tmpl w:val="2D149E62"/>
    <w:lvl w:ilvl="0" w:tplc="4E7674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15629D"/>
    <w:multiLevelType w:val="hybridMultilevel"/>
    <w:tmpl w:val="D3DEA600"/>
    <w:lvl w:ilvl="0" w:tplc="62AE1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714B1"/>
    <w:multiLevelType w:val="hybridMultilevel"/>
    <w:tmpl w:val="D71CDD58"/>
    <w:lvl w:ilvl="0" w:tplc="5166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04D3F"/>
    <w:multiLevelType w:val="hybridMultilevel"/>
    <w:tmpl w:val="2DBC0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F7504"/>
    <w:multiLevelType w:val="hybridMultilevel"/>
    <w:tmpl w:val="DA6ABC4C"/>
    <w:lvl w:ilvl="0" w:tplc="CAA0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63EC9"/>
    <w:multiLevelType w:val="hybridMultilevel"/>
    <w:tmpl w:val="AD308CC0"/>
    <w:lvl w:ilvl="0" w:tplc="3BCC62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798B"/>
    <w:multiLevelType w:val="hybridMultilevel"/>
    <w:tmpl w:val="50EAA224"/>
    <w:lvl w:ilvl="0" w:tplc="463E15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D2480"/>
    <w:multiLevelType w:val="hybridMultilevel"/>
    <w:tmpl w:val="D2383CE8"/>
    <w:lvl w:ilvl="0" w:tplc="0FE8BA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D032B"/>
    <w:multiLevelType w:val="hybridMultilevel"/>
    <w:tmpl w:val="FEACB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491ACF"/>
    <w:multiLevelType w:val="hybridMultilevel"/>
    <w:tmpl w:val="7FA202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391618C"/>
    <w:multiLevelType w:val="multilevel"/>
    <w:tmpl w:val="BDE0ECD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13C053F5"/>
    <w:multiLevelType w:val="hybridMultilevel"/>
    <w:tmpl w:val="372CDA78"/>
    <w:lvl w:ilvl="0" w:tplc="28860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9708ED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23A02"/>
    <w:multiLevelType w:val="hybridMultilevel"/>
    <w:tmpl w:val="70747C08"/>
    <w:lvl w:ilvl="0" w:tplc="CF5205F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51453B"/>
    <w:multiLevelType w:val="multilevel"/>
    <w:tmpl w:val="9C6A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1A7E1816"/>
    <w:multiLevelType w:val="hybridMultilevel"/>
    <w:tmpl w:val="60783072"/>
    <w:lvl w:ilvl="0" w:tplc="1EAC3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837FE3"/>
    <w:multiLevelType w:val="hybridMultilevel"/>
    <w:tmpl w:val="5B925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AE200D"/>
    <w:multiLevelType w:val="hybridMultilevel"/>
    <w:tmpl w:val="830869B2"/>
    <w:lvl w:ilvl="0" w:tplc="554E14FA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0F16952"/>
    <w:multiLevelType w:val="hybridMultilevel"/>
    <w:tmpl w:val="6B6471B0"/>
    <w:lvl w:ilvl="0" w:tplc="920091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30D80"/>
    <w:multiLevelType w:val="hybridMultilevel"/>
    <w:tmpl w:val="2B58133C"/>
    <w:lvl w:ilvl="0" w:tplc="D39EF0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2548F"/>
    <w:multiLevelType w:val="hybridMultilevel"/>
    <w:tmpl w:val="57269E4A"/>
    <w:lvl w:ilvl="0" w:tplc="C63C63E2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1708E5"/>
    <w:multiLevelType w:val="hybridMultilevel"/>
    <w:tmpl w:val="2E7EFB98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2AA0672D"/>
    <w:multiLevelType w:val="hybridMultilevel"/>
    <w:tmpl w:val="D2A46BE4"/>
    <w:lvl w:ilvl="0" w:tplc="164242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0F7E0D"/>
    <w:multiLevelType w:val="hybridMultilevel"/>
    <w:tmpl w:val="6A640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A2FB2"/>
    <w:multiLevelType w:val="hybridMultilevel"/>
    <w:tmpl w:val="ED5686AC"/>
    <w:lvl w:ilvl="0" w:tplc="00807F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0F5CAD"/>
    <w:multiLevelType w:val="hybridMultilevel"/>
    <w:tmpl w:val="2DFC92E4"/>
    <w:lvl w:ilvl="0" w:tplc="7C9A8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4558F7"/>
    <w:multiLevelType w:val="hybridMultilevel"/>
    <w:tmpl w:val="814236E0"/>
    <w:lvl w:ilvl="0" w:tplc="C3D8B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512D25"/>
    <w:multiLevelType w:val="hybridMultilevel"/>
    <w:tmpl w:val="561E3ADC"/>
    <w:lvl w:ilvl="0" w:tplc="31EA3B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F3648"/>
    <w:multiLevelType w:val="hybridMultilevel"/>
    <w:tmpl w:val="326A84FE"/>
    <w:lvl w:ilvl="0" w:tplc="E54AD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725821"/>
    <w:multiLevelType w:val="hybridMultilevel"/>
    <w:tmpl w:val="57F6FC04"/>
    <w:lvl w:ilvl="0" w:tplc="D2327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CA41A5"/>
    <w:multiLevelType w:val="hybridMultilevel"/>
    <w:tmpl w:val="1ECCD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ACB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FF2FB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8BB04D6"/>
    <w:multiLevelType w:val="hybridMultilevel"/>
    <w:tmpl w:val="8E5CFA0E"/>
    <w:lvl w:ilvl="0" w:tplc="3D30A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4EDB6694"/>
    <w:multiLevelType w:val="hybridMultilevel"/>
    <w:tmpl w:val="0448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E0131F"/>
    <w:multiLevelType w:val="hybridMultilevel"/>
    <w:tmpl w:val="7C7877F6"/>
    <w:lvl w:ilvl="0" w:tplc="A3FCA0B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5B68C4"/>
    <w:multiLevelType w:val="hybridMultilevel"/>
    <w:tmpl w:val="015C882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4D360B1"/>
    <w:multiLevelType w:val="hybridMultilevel"/>
    <w:tmpl w:val="83ACF14A"/>
    <w:lvl w:ilvl="0" w:tplc="84EA9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1416BC"/>
    <w:multiLevelType w:val="hybridMultilevel"/>
    <w:tmpl w:val="B1660A86"/>
    <w:lvl w:ilvl="0" w:tplc="E2DEDC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2">
    <w:nsid w:val="589C2532"/>
    <w:multiLevelType w:val="hybridMultilevel"/>
    <w:tmpl w:val="02ACB864"/>
    <w:lvl w:ilvl="0" w:tplc="6CD0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C1299A"/>
    <w:multiLevelType w:val="hybridMultilevel"/>
    <w:tmpl w:val="43F09914"/>
    <w:lvl w:ilvl="0" w:tplc="A342CAA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D53BAB"/>
    <w:multiLevelType w:val="hybridMultilevel"/>
    <w:tmpl w:val="FCC6E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DD28C6"/>
    <w:multiLevelType w:val="hybridMultilevel"/>
    <w:tmpl w:val="E9D668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C60C0C"/>
    <w:multiLevelType w:val="hybridMultilevel"/>
    <w:tmpl w:val="BCB0267E"/>
    <w:lvl w:ilvl="0" w:tplc="69BC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AF3398"/>
    <w:multiLevelType w:val="hybridMultilevel"/>
    <w:tmpl w:val="29C83BA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EF52D7"/>
    <w:multiLevelType w:val="hybridMultilevel"/>
    <w:tmpl w:val="A010F216"/>
    <w:lvl w:ilvl="0" w:tplc="11B6D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970EA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8B36D86"/>
    <w:multiLevelType w:val="hybridMultilevel"/>
    <w:tmpl w:val="0000656E"/>
    <w:lvl w:ilvl="0" w:tplc="963AC59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7F2751"/>
    <w:multiLevelType w:val="hybridMultilevel"/>
    <w:tmpl w:val="11A2E2F0"/>
    <w:lvl w:ilvl="0" w:tplc="8722A9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431FC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77101B0"/>
    <w:multiLevelType w:val="multilevel"/>
    <w:tmpl w:val="6F5A5F64"/>
    <w:numStyleLink w:val="Biecalista1"/>
  </w:abstractNum>
  <w:abstractNum w:abstractNumId="72">
    <w:nsid w:val="79A174FC"/>
    <w:multiLevelType w:val="multilevel"/>
    <w:tmpl w:val="6F5A5F6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7B430663"/>
    <w:multiLevelType w:val="hybridMultilevel"/>
    <w:tmpl w:val="6DDC31A6"/>
    <w:lvl w:ilvl="0" w:tplc="B1E07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7">
    <w:nsid w:val="7F356652"/>
    <w:multiLevelType w:val="hybridMultilevel"/>
    <w:tmpl w:val="3E86FC98"/>
    <w:lvl w:ilvl="0" w:tplc="9892BC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2"/>
  </w:num>
  <w:num w:numId="3">
    <w:abstractNumId w:val="73"/>
  </w:num>
  <w:num w:numId="4">
    <w:abstractNumId w:val="9"/>
  </w:num>
  <w:num w:numId="5">
    <w:abstractNumId w:val="24"/>
  </w:num>
  <w:num w:numId="6">
    <w:abstractNumId w:val="30"/>
  </w:num>
  <w:num w:numId="7">
    <w:abstractNumId w:val="3"/>
  </w:num>
  <w:num w:numId="8">
    <w:abstractNumId w:val="34"/>
  </w:num>
  <w:num w:numId="9">
    <w:abstractNumId w:val="35"/>
  </w:num>
  <w:num w:numId="10">
    <w:abstractNumId w:val="38"/>
  </w:num>
  <w:num w:numId="11">
    <w:abstractNumId w:val="53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5"/>
  </w:num>
  <w:num w:numId="20">
    <w:abstractNumId w:val="14"/>
  </w:num>
  <w:num w:numId="21">
    <w:abstractNumId w:val="0"/>
  </w:num>
  <w:num w:numId="22">
    <w:abstractNumId w:val="25"/>
  </w:num>
  <w:num w:numId="23">
    <w:abstractNumId w:val="5"/>
  </w:num>
  <w:num w:numId="24">
    <w:abstractNumId w:val="43"/>
  </w:num>
  <w:num w:numId="25">
    <w:abstractNumId w:val="20"/>
  </w:num>
  <w:num w:numId="26">
    <w:abstractNumId w:val="1"/>
  </w:num>
  <w:num w:numId="27">
    <w:abstractNumId w:val="37"/>
  </w:num>
  <w:num w:numId="28">
    <w:abstractNumId w:val="19"/>
  </w:num>
  <w:num w:numId="29">
    <w:abstractNumId w:val="27"/>
  </w:num>
  <w:num w:numId="30">
    <w:abstractNumId w:val="15"/>
  </w:num>
  <w:num w:numId="31">
    <w:abstractNumId w:val="77"/>
  </w:num>
  <w:num w:numId="32">
    <w:abstractNumId w:val="10"/>
  </w:num>
  <w:num w:numId="33">
    <w:abstractNumId w:val="40"/>
  </w:num>
  <w:num w:numId="34">
    <w:abstractNumId w:val="50"/>
  </w:num>
  <w:num w:numId="35">
    <w:abstractNumId w:val="11"/>
  </w:num>
  <w:num w:numId="3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7">
    <w:abstractNumId w:val="72"/>
  </w:num>
  <w:num w:numId="38">
    <w:abstractNumId w:val="75"/>
  </w:num>
  <w:num w:numId="39">
    <w:abstractNumId w:val="4"/>
  </w:num>
  <w:num w:numId="40">
    <w:abstractNumId w:val="68"/>
  </w:num>
  <w:num w:numId="41">
    <w:abstractNumId w:val="13"/>
  </w:num>
  <w:num w:numId="42">
    <w:abstractNumId w:val="76"/>
  </w:num>
  <w:num w:numId="43">
    <w:abstractNumId w:val="62"/>
  </w:num>
  <w:num w:numId="44">
    <w:abstractNumId w:val="51"/>
  </w:num>
  <w:num w:numId="45">
    <w:abstractNumId w:val="17"/>
  </w:num>
  <w:num w:numId="46">
    <w:abstractNumId w:val="58"/>
  </w:num>
  <w:num w:numId="47">
    <w:abstractNumId w:val="49"/>
  </w:num>
  <w:num w:numId="48">
    <w:abstractNumId w:val="41"/>
  </w:num>
  <w:num w:numId="49">
    <w:abstractNumId w:val="47"/>
  </w:num>
  <w:num w:numId="50">
    <w:abstractNumId w:val="39"/>
  </w:num>
  <w:num w:numId="51">
    <w:abstractNumId w:val="65"/>
  </w:num>
  <w:num w:numId="52">
    <w:abstractNumId w:val="2"/>
  </w:num>
  <w:num w:numId="53">
    <w:abstractNumId w:val="69"/>
  </w:num>
  <w:num w:numId="54">
    <w:abstractNumId w:val="57"/>
  </w:num>
  <w:num w:numId="55">
    <w:abstractNumId w:val="26"/>
  </w:num>
  <w:num w:numId="56">
    <w:abstractNumId w:val="18"/>
  </w:num>
  <w:num w:numId="57">
    <w:abstractNumId w:val="64"/>
  </w:num>
  <w:num w:numId="58">
    <w:abstractNumId w:val="44"/>
  </w:num>
  <w:num w:numId="59">
    <w:abstractNumId w:val="55"/>
  </w:num>
  <w:num w:numId="60">
    <w:abstractNumId w:val="66"/>
  </w:num>
  <w:num w:numId="61">
    <w:abstractNumId w:val="36"/>
  </w:num>
  <w:num w:numId="62">
    <w:abstractNumId w:val="33"/>
  </w:num>
  <w:num w:numId="63">
    <w:abstractNumId w:val="74"/>
  </w:num>
  <w:num w:numId="64">
    <w:abstractNumId w:val="32"/>
  </w:num>
  <w:num w:numId="65">
    <w:abstractNumId w:val="23"/>
  </w:num>
  <w:num w:numId="66">
    <w:abstractNumId w:val="46"/>
  </w:num>
  <w:num w:numId="67">
    <w:abstractNumId w:val="8"/>
  </w:num>
  <w:num w:numId="68">
    <w:abstractNumId w:val="6"/>
  </w:num>
  <w:num w:numId="69">
    <w:abstractNumId w:val="67"/>
  </w:num>
  <w:num w:numId="70">
    <w:abstractNumId w:val="61"/>
  </w:num>
  <w:num w:numId="71">
    <w:abstractNumId w:val="28"/>
  </w:num>
  <w:num w:numId="72">
    <w:abstractNumId w:val="42"/>
  </w:num>
  <w:num w:numId="73">
    <w:abstractNumId w:val="22"/>
  </w:num>
  <w:num w:numId="74">
    <w:abstractNumId w:val="31"/>
  </w:num>
  <w:num w:numId="75">
    <w:abstractNumId w:val="59"/>
  </w:num>
  <w:num w:numId="76">
    <w:abstractNumId w:val="48"/>
  </w:num>
  <w:num w:numId="77">
    <w:abstractNumId w:val="56"/>
  </w:num>
  <w:num w:numId="78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A"/>
    <w:rsid w:val="00036299"/>
    <w:rsid w:val="000432C2"/>
    <w:rsid w:val="00043898"/>
    <w:rsid w:val="00057F57"/>
    <w:rsid w:val="000621FB"/>
    <w:rsid w:val="00064935"/>
    <w:rsid w:val="00065943"/>
    <w:rsid w:val="00070F5A"/>
    <w:rsid w:val="00071C30"/>
    <w:rsid w:val="00074192"/>
    <w:rsid w:val="0007730B"/>
    <w:rsid w:val="0007794C"/>
    <w:rsid w:val="000869E6"/>
    <w:rsid w:val="00095537"/>
    <w:rsid w:val="000A39A4"/>
    <w:rsid w:val="000A7886"/>
    <w:rsid w:val="000B4525"/>
    <w:rsid w:val="000D1DE9"/>
    <w:rsid w:val="000D5B7A"/>
    <w:rsid w:val="000E57D7"/>
    <w:rsid w:val="000F29C6"/>
    <w:rsid w:val="000F3553"/>
    <w:rsid w:val="000F6E6C"/>
    <w:rsid w:val="00105C77"/>
    <w:rsid w:val="001110AE"/>
    <w:rsid w:val="00115A94"/>
    <w:rsid w:val="0012077C"/>
    <w:rsid w:val="001272DA"/>
    <w:rsid w:val="001335E9"/>
    <w:rsid w:val="0013591C"/>
    <w:rsid w:val="00160638"/>
    <w:rsid w:val="00173206"/>
    <w:rsid w:val="00174EC6"/>
    <w:rsid w:val="00192499"/>
    <w:rsid w:val="00192F0E"/>
    <w:rsid w:val="001A04CE"/>
    <w:rsid w:val="001A252E"/>
    <w:rsid w:val="001C18D7"/>
    <w:rsid w:val="001F3DD9"/>
    <w:rsid w:val="001F4737"/>
    <w:rsid w:val="00201248"/>
    <w:rsid w:val="002250BB"/>
    <w:rsid w:val="00282A18"/>
    <w:rsid w:val="002951AD"/>
    <w:rsid w:val="00297936"/>
    <w:rsid w:val="002C0939"/>
    <w:rsid w:val="002C3933"/>
    <w:rsid w:val="002E266C"/>
    <w:rsid w:val="002E48AA"/>
    <w:rsid w:val="002E656F"/>
    <w:rsid w:val="00301AC1"/>
    <w:rsid w:val="00302EBA"/>
    <w:rsid w:val="00344D55"/>
    <w:rsid w:val="00352F4C"/>
    <w:rsid w:val="00360F51"/>
    <w:rsid w:val="0036391A"/>
    <w:rsid w:val="003C193D"/>
    <w:rsid w:val="003C49D7"/>
    <w:rsid w:val="003D3E9E"/>
    <w:rsid w:val="003D5882"/>
    <w:rsid w:val="003D627E"/>
    <w:rsid w:val="003D7EF5"/>
    <w:rsid w:val="003E3D34"/>
    <w:rsid w:val="003E71DE"/>
    <w:rsid w:val="003F2A47"/>
    <w:rsid w:val="00410174"/>
    <w:rsid w:val="004176DA"/>
    <w:rsid w:val="0042255B"/>
    <w:rsid w:val="004276AD"/>
    <w:rsid w:val="00431471"/>
    <w:rsid w:val="00462BCE"/>
    <w:rsid w:val="0046724D"/>
    <w:rsid w:val="00480C20"/>
    <w:rsid w:val="004877EF"/>
    <w:rsid w:val="00487B96"/>
    <w:rsid w:val="004939E7"/>
    <w:rsid w:val="004A3B81"/>
    <w:rsid w:val="004B5C42"/>
    <w:rsid w:val="004B6EB3"/>
    <w:rsid w:val="004C0338"/>
    <w:rsid w:val="004C0505"/>
    <w:rsid w:val="004C3B00"/>
    <w:rsid w:val="004C4401"/>
    <w:rsid w:val="004D2CF2"/>
    <w:rsid w:val="004D5B6B"/>
    <w:rsid w:val="004F7342"/>
    <w:rsid w:val="00513A44"/>
    <w:rsid w:val="00526062"/>
    <w:rsid w:val="005265A6"/>
    <w:rsid w:val="00536A9D"/>
    <w:rsid w:val="005411C6"/>
    <w:rsid w:val="0055155D"/>
    <w:rsid w:val="0055316E"/>
    <w:rsid w:val="00566779"/>
    <w:rsid w:val="00567A86"/>
    <w:rsid w:val="005859D0"/>
    <w:rsid w:val="00592CBB"/>
    <w:rsid w:val="00596FD5"/>
    <w:rsid w:val="005A2039"/>
    <w:rsid w:val="005A390B"/>
    <w:rsid w:val="005B3119"/>
    <w:rsid w:val="005C2BFC"/>
    <w:rsid w:val="005D33E5"/>
    <w:rsid w:val="005D5DFE"/>
    <w:rsid w:val="005E00B6"/>
    <w:rsid w:val="005E4E4A"/>
    <w:rsid w:val="005E7118"/>
    <w:rsid w:val="005F537E"/>
    <w:rsid w:val="005F60CB"/>
    <w:rsid w:val="006378EE"/>
    <w:rsid w:val="00675113"/>
    <w:rsid w:val="00687D4D"/>
    <w:rsid w:val="00692A13"/>
    <w:rsid w:val="006A032E"/>
    <w:rsid w:val="006A0FC1"/>
    <w:rsid w:val="006A67C0"/>
    <w:rsid w:val="006B23E6"/>
    <w:rsid w:val="006C029C"/>
    <w:rsid w:val="006C0C8B"/>
    <w:rsid w:val="006D57FA"/>
    <w:rsid w:val="006F2984"/>
    <w:rsid w:val="006F46AC"/>
    <w:rsid w:val="00714A67"/>
    <w:rsid w:val="0072101C"/>
    <w:rsid w:val="00723A66"/>
    <w:rsid w:val="00725EA9"/>
    <w:rsid w:val="00736EB9"/>
    <w:rsid w:val="0074402B"/>
    <w:rsid w:val="007478F6"/>
    <w:rsid w:val="00753AC6"/>
    <w:rsid w:val="00773E76"/>
    <w:rsid w:val="00787D23"/>
    <w:rsid w:val="007B7FF4"/>
    <w:rsid w:val="007F7299"/>
    <w:rsid w:val="0080269A"/>
    <w:rsid w:val="00804DEF"/>
    <w:rsid w:val="00826C70"/>
    <w:rsid w:val="00834D3A"/>
    <w:rsid w:val="00835DCD"/>
    <w:rsid w:val="00840290"/>
    <w:rsid w:val="00854C34"/>
    <w:rsid w:val="008647BF"/>
    <w:rsid w:val="00874159"/>
    <w:rsid w:val="008B7BDF"/>
    <w:rsid w:val="008D4BC4"/>
    <w:rsid w:val="008E3BF8"/>
    <w:rsid w:val="008E4482"/>
    <w:rsid w:val="008F5A52"/>
    <w:rsid w:val="008F6294"/>
    <w:rsid w:val="008F7B7B"/>
    <w:rsid w:val="00901170"/>
    <w:rsid w:val="00920ED3"/>
    <w:rsid w:val="00933828"/>
    <w:rsid w:val="009360E2"/>
    <w:rsid w:val="00940B19"/>
    <w:rsid w:val="00950466"/>
    <w:rsid w:val="0095184A"/>
    <w:rsid w:val="009574F1"/>
    <w:rsid w:val="00975222"/>
    <w:rsid w:val="0099150E"/>
    <w:rsid w:val="00995F31"/>
    <w:rsid w:val="009964C9"/>
    <w:rsid w:val="009A3A30"/>
    <w:rsid w:val="009A48A3"/>
    <w:rsid w:val="009B0FD3"/>
    <w:rsid w:val="009C0ACA"/>
    <w:rsid w:val="009C1553"/>
    <w:rsid w:val="009E78C6"/>
    <w:rsid w:val="009F21C7"/>
    <w:rsid w:val="009F362C"/>
    <w:rsid w:val="009F4213"/>
    <w:rsid w:val="009F436B"/>
    <w:rsid w:val="00A04CC5"/>
    <w:rsid w:val="00A07D20"/>
    <w:rsid w:val="00A312DC"/>
    <w:rsid w:val="00A356EA"/>
    <w:rsid w:val="00A35BB3"/>
    <w:rsid w:val="00A37C27"/>
    <w:rsid w:val="00A63CCA"/>
    <w:rsid w:val="00A73B37"/>
    <w:rsid w:val="00A73F10"/>
    <w:rsid w:val="00A915A3"/>
    <w:rsid w:val="00AA5588"/>
    <w:rsid w:val="00AC7AE5"/>
    <w:rsid w:val="00AD52E4"/>
    <w:rsid w:val="00AD6165"/>
    <w:rsid w:val="00AE1C46"/>
    <w:rsid w:val="00AF5A52"/>
    <w:rsid w:val="00B12FF8"/>
    <w:rsid w:val="00B31057"/>
    <w:rsid w:val="00B35E45"/>
    <w:rsid w:val="00B41534"/>
    <w:rsid w:val="00B43B92"/>
    <w:rsid w:val="00B535C5"/>
    <w:rsid w:val="00B53C14"/>
    <w:rsid w:val="00B8515C"/>
    <w:rsid w:val="00BA2E42"/>
    <w:rsid w:val="00BA5C18"/>
    <w:rsid w:val="00BC19C4"/>
    <w:rsid w:val="00BD60E2"/>
    <w:rsid w:val="00BD7397"/>
    <w:rsid w:val="00BE6FF0"/>
    <w:rsid w:val="00BE73BE"/>
    <w:rsid w:val="00BF3817"/>
    <w:rsid w:val="00BF3A3E"/>
    <w:rsid w:val="00C00277"/>
    <w:rsid w:val="00C23445"/>
    <w:rsid w:val="00C330FA"/>
    <w:rsid w:val="00C636C4"/>
    <w:rsid w:val="00C70131"/>
    <w:rsid w:val="00C831E5"/>
    <w:rsid w:val="00C85AA8"/>
    <w:rsid w:val="00C863AA"/>
    <w:rsid w:val="00C9111E"/>
    <w:rsid w:val="00CB30DB"/>
    <w:rsid w:val="00CC4794"/>
    <w:rsid w:val="00CC6C98"/>
    <w:rsid w:val="00CD3C70"/>
    <w:rsid w:val="00CD6476"/>
    <w:rsid w:val="00CF5491"/>
    <w:rsid w:val="00D11F65"/>
    <w:rsid w:val="00D1499F"/>
    <w:rsid w:val="00D15A25"/>
    <w:rsid w:val="00D23E02"/>
    <w:rsid w:val="00D36511"/>
    <w:rsid w:val="00D372AF"/>
    <w:rsid w:val="00D426AA"/>
    <w:rsid w:val="00D44F82"/>
    <w:rsid w:val="00D46F93"/>
    <w:rsid w:val="00D51316"/>
    <w:rsid w:val="00D51BB5"/>
    <w:rsid w:val="00D62C6E"/>
    <w:rsid w:val="00D75436"/>
    <w:rsid w:val="00D76D1C"/>
    <w:rsid w:val="00D82D80"/>
    <w:rsid w:val="00D83289"/>
    <w:rsid w:val="00D84C49"/>
    <w:rsid w:val="00D938D2"/>
    <w:rsid w:val="00DB7747"/>
    <w:rsid w:val="00DC0FD2"/>
    <w:rsid w:val="00DC130D"/>
    <w:rsid w:val="00DD3432"/>
    <w:rsid w:val="00DE0852"/>
    <w:rsid w:val="00DE0BEB"/>
    <w:rsid w:val="00DE2A5E"/>
    <w:rsid w:val="00DF2827"/>
    <w:rsid w:val="00DF5471"/>
    <w:rsid w:val="00E00809"/>
    <w:rsid w:val="00E019B2"/>
    <w:rsid w:val="00E03C2B"/>
    <w:rsid w:val="00E13513"/>
    <w:rsid w:val="00E24FFB"/>
    <w:rsid w:val="00E27B2B"/>
    <w:rsid w:val="00E27CA5"/>
    <w:rsid w:val="00E34E9D"/>
    <w:rsid w:val="00E64696"/>
    <w:rsid w:val="00EA38FA"/>
    <w:rsid w:val="00EB7ABC"/>
    <w:rsid w:val="00EC1CAE"/>
    <w:rsid w:val="00EC2943"/>
    <w:rsid w:val="00EC4E87"/>
    <w:rsid w:val="00ED0687"/>
    <w:rsid w:val="00EE1275"/>
    <w:rsid w:val="00EE206B"/>
    <w:rsid w:val="00EE2B88"/>
    <w:rsid w:val="00EF109D"/>
    <w:rsid w:val="00EF2D97"/>
    <w:rsid w:val="00EF3C3F"/>
    <w:rsid w:val="00EF4C6D"/>
    <w:rsid w:val="00F05FD3"/>
    <w:rsid w:val="00F0725A"/>
    <w:rsid w:val="00F231C2"/>
    <w:rsid w:val="00F33788"/>
    <w:rsid w:val="00F34DB7"/>
    <w:rsid w:val="00F63800"/>
    <w:rsid w:val="00F66BE9"/>
    <w:rsid w:val="00F72AA3"/>
    <w:rsid w:val="00F73FE2"/>
    <w:rsid w:val="00FA6CDC"/>
    <w:rsid w:val="00FB0F4A"/>
    <w:rsid w:val="00FC1126"/>
    <w:rsid w:val="00FC4E9D"/>
    <w:rsid w:val="00FD3371"/>
    <w:rsid w:val="00FE1F79"/>
    <w:rsid w:val="00FE49B6"/>
    <w:rsid w:val="00FE61AD"/>
    <w:rsid w:val="00FE7DFA"/>
    <w:rsid w:val="00FF13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0B20476D-44EB-4F7E-8041-5AF58C68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4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5184A"/>
    <w:pPr>
      <w:keepNext/>
      <w:spacing w:line="400" w:lineRule="atLeast"/>
      <w:ind w:left="453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56E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6EA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184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184A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951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rsid w:val="0095184A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link w:val="Tekstprzypisudolnego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rsid w:val="0095184A"/>
    <w:rPr>
      <w:vertAlign w:val="superscript"/>
    </w:rPr>
  </w:style>
  <w:style w:type="paragraph" w:customStyle="1" w:styleId="Default">
    <w:name w:val="Default"/>
    <w:rsid w:val="009518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518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5184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Tabela">
    <w:name w:val="Tabela"/>
    <w:next w:val="Normalny"/>
    <w:rsid w:val="0095184A"/>
    <w:rPr>
      <w:rFonts w:ascii="Arial" w:eastAsia="Times New Roman" w:hAnsi="Arial"/>
      <w:snapToGrid w:val="0"/>
    </w:rPr>
  </w:style>
  <w:style w:type="paragraph" w:customStyle="1" w:styleId="SubTitle1">
    <w:name w:val="SubTitle 1"/>
    <w:basedOn w:val="Normalny"/>
    <w:next w:val="Normalny"/>
    <w:rsid w:val="0095184A"/>
    <w:pPr>
      <w:widowControl w:val="0"/>
      <w:autoSpaceDE w:val="0"/>
      <w:autoSpaceDN w:val="0"/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pplication2">
    <w:name w:val="Application2"/>
    <w:basedOn w:val="Normalny"/>
    <w:rsid w:val="0095184A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 w:val="24"/>
      <w:szCs w:val="24"/>
      <w:lang w:val="en-GB"/>
    </w:rPr>
  </w:style>
  <w:style w:type="paragraph" w:customStyle="1" w:styleId="Application3">
    <w:name w:val="Application3"/>
    <w:basedOn w:val="Normalny"/>
    <w:rsid w:val="0095184A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9518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95184A"/>
    <w:pPr>
      <w:spacing w:after="120"/>
    </w:pPr>
  </w:style>
  <w:style w:type="character" w:customStyle="1" w:styleId="TekstpodstawowyZnak">
    <w:name w:val="Tekst podstawowy Znak"/>
    <w:link w:val="Tekstpodstawowy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owa1">
    <w:name w:val="Tytułowa 1"/>
    <w:basedOn w:val="Tytu"/>
    <w:rsid w:val="0095184A"/>
    <w:pPr>
      <w:spacing w:line="360" w:lineRule="auto"/>
    </w:pPr>
    <w:rPr>
      <w:rFonts w:ascii="Arial" w:hAnsi="Arial" w:cs="Arial"/>
    </w:rPr>
  </w:style>
  <w:style w:type="numbering" w:customStyle="1" w:styleId="Biecalista1">
    <w:name w:val="Bieżąca lista1"/>
    <w:rsid w:val="0095184A"/>
    <w:pPr>
      <w:numPr>
        <w:numId w:val="37"/>
      </w:numPr>
    </w:pPr>
  </w:style>
  <w:style w:type="table" w:styleId="Tabela-Siatka">
    <w:name w:val="Table Grid"/>
    <w:basedOn w:val="Standardowy"/>
    <w:rsid w:val="00111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2B8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95537"/>
    <w:rPr>
      <w:rFonts w:ascii="Calibri" w:eastAsia="Times New Roman" w:hAnsi="Calibri" w:cs="Calibri"/>
    </w:rPr>
  </w:style>
  <w:style w:type="character" w:styleId="Odwoaniedokomentarza">
    <w:name w:val="annotation reference"/>
    <w:semiHidden/>
    <w:unhideWhenUsed/>
    <w:rsid w:val="008402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290"/>
  </w:style>
  <w:style w:type="character" w:customStyle="1" w:styleId="TekstkomentarzaZnak">
    <w:name w:val="Tekst komentarza Znak"/>
    <w:link w:val="Tekstkomentarza"/>
    <w:uiPriority w:val="99"/>
    <w:rsid w:val="00840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2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02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5B3119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rsid w:val="008E44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E4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8E4482"/>
    <w:pPr>
      <w:spacing w:before="120" w:after="120" w:line="264" w:lineRule="atLeast"/>
      <w:ind w:left="1702" w:hanging="284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0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60F5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9360E2"/>
    <w:rPr>
      <w:b/>
      <w:bCs/>
    </w:rPr>
  </w:style>
  <w:style w:type="paragraph" w:styleId="NormalnyWeb">
    <w:name w:val="Normal (Web)"/>
    <w:basedOn w:val="Normalny"/>
    <w:rsid w:val="009360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88"/>
  </w:style>
  <w:style w:type="character" w:customStyle="1" w:styleId="TekstprzypisukocowegoZnak">
    <w:name w:val="Tekst przypisu końcowego Znak"/>
    <w:link w:val="Tekstprzypisukocowego"/>
    <w:uiPriority w:val="99"/>
    <w:semiHidden/>
    <w:rsid w:val="00AA55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A5588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A356EA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A356EA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037C-8DA2-42A7-9A6C-2AB06822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6680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mailto:rewitalizacjapr@umwm.pl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Majkowska, Agnieszka</dc:creator>
  <cp:keywords/>
  <cp:lastModifiedBy>Majkowska, Agnieszka (UMWM)</cp:lastModifiedBy>
  <cp:revision>6</cp:revision>
  <cp:lastPrinted>2017-12-11T13:21:00Z</cp:lastPrinted>
  <dcterms:created xsi:type="dcterms:W3CDTF">2017-12-19T11:27:00Z</dcterms:created>
  <dcterms:modified xsi:type="dcterms:W3CDTF">2017-12-19T13:25:00Z</dcterms:modified>
</cp:coreProperties>
</file>